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E4" w:rsidRDefault="004C1ED6">
      <w:pPr>
        <w:pStyle w:val="CVKeypointHdr"/>
        <w:pBdr>
          <w:bottom w:val="single" w:sz="6" w:space="1" w:color="auto"/>
        </w:pBdr>
        <w:spacing w:before="120"/>
        <w:rPr>
          <w:rFonts w:ascii="Century Gothic" w:hAnsi="Century Gothic" w:cs="Century Gothic"/>
          <w:sz w:val="18"/>
          <w:szCs w:val="18"/>
        </w:rPr>
      </w:pPr>
      <w:r>
        <w:rPr>
          <w:rFonts w:ascii="Century Gothic" w:hAnsi="Century Gothic" w:cs="Century Gothic"/>
          <w:sz w:val="18"/>
          <w:szCs w:val="18"/>
        </w:rPr>
        <w:t>Profile</w:t>
      </w:r>
    </w:p>
    <w:p w:rsidR="00AF4EE4" w:rsidRDefault="004C1ED6">
      <w:pPr>
        <w:pStyle w:val="CVProfileText"/>
        <w:ind w:left="1980"/>
      </w:pPr>
      <w:proofErr w:type="gramStart"/>
      <w:r w:rsidRPr="00E55A1A">
        <w:rPr>
          <w:rFonts w:ascii="Century Gothic" w:hAnsi="Century Gothic" w:cs="Century Gothic"/>
          <w:iCs/>
          <w:sz w:val="18"/>
          <w:szCs w:val="18"/>
        </w:rPr>
        <w:t>Solution Architect</w:t>
      </w:r>
      <w:r w:rsidRPr="00E55A1A">
        <w:rPr>
          <w:rFonts w:ascii="Century Gothic" w:hAnsi="Century Gothic" w:cs="Century Gothic"/>
          <w:sz w:val="18"/>
          <w:szCs w:val="18"/>
        </w:rPr>
        <w:t xml:space="preserve"> </w:t>
      </w:r>
      <w:r w:rsidR="0016082A" w:rsidRPr="00E55A1A">
        <w:rPr>
          <w:rFonts w:ascii="Century Gothic" w:hAnsi="Century Gothic" w:cs="Century Gothic"/>
          <w:sz w:val="18"/>
          <w:szCs w:val="18"/>
        </w:rPr>
        <w:t>and Network Developer</w:t>
      </w:r>
      <w:r w:rsidR="0016082A" w:rsidRPr="0016082A">
        <w:rPr>
          <w:rFonts w:ascii="Century Gothic" w:hAnsi="Century Gothic" w:cs="Century Gothic"/>
          <w:i/>
          <w:sz w:val="18"/>
          <w:szCs w:val="18"/>
        </w:rPr>
        <w:t xml:space="preserve"> </w:t>
      </w:r>
      <w:r>
        <w:rPr>
          <w:rFonts w:ascii="Century Gothic" w:hAnsi="Century Gothic" w:cs="Century Gothic"/>
          <w:sz w:val="18"/>
          <w:szCs w:val="18"/>
        </w:rPr>
        <w:t>with large experience in Internet Service Providers, Telecom and Enterprise environments.</w:t>
      </w:r>
      <w:proofErr w:type="gramEnd"/>
      <w:r>
        <w:rPr>
          <w:rFonts w:ascii="Century Gothic" w:hAnsi="Century Gothic" w:cs="Century Gothic"/>
          <w:sz w:val="18"/>
          <w:szCs w:val="18"/>
        </w:rPr>
        <w:t xml:space="preserve"> </w:t>
      </w:r>
      <w:proofErr w:type="gramStart"/>
      <w:r>
        <w:rPr>
          <w:rFonts w:ascii="Century Gothic" w:hAnsi="Century Gothic" w:cs="Century Gothic"/>
          <w:sz w:val="18"/>
          <w:szCs w:val="18"/>
        </w:rPr>
        <w:t>Master Degree in Computer Science Engineering.</w:t>
      </w:r>
      <w:proofErr w:type="gramEnd"/>
      <w:r>
        <w:rPr>
          <w:rFonts w:ascii="Century Gothic" w:hAnsi="Century Gothic" w:cs="Century Gothic"/>
          <w:sz w:val="18"/>
          <w:szCs w:val="18"/>
        </w:rPr>
        <w:t xml:space="preserve"> Cisco Certified Internetwork Expert (CCIE #17366), </w:t>
      </w:r>
      <w:r w:rsidR="000B1401">
        <w:rPr>
          <w:rFonts w:ascii="Century Gothic" w:hAnsi="Century Gothic" w:cs="Century Gothic"/>
          <w:sz w:val="18"/>
          <w:szCs w:val="18"/>
        </w:rPr>
        <w:t xml:space="preserve">TOGAF certified and </w:t>
      </w:r>
      <w:r>
        <w:rPr>
          <w:rFonts w:ascii="Century Gothic" w:hAnsi="Century Gothic" w:cs="Century Gothic"/>
          <w:sz w:val="18"/>
          <w:szCs w:val="18"/>
        </w:rPr>
        <w:t xml:space="preserve">several other certifications of Cisco and Juniper. </w:t>
      </w:r>
      <w:proofErr w:type="gramStart"/>
      <w:r>
        <w:rPr>
          <w:rFonts w:ascii="Century Gothic" w:hAnsi="Century Gothic" w:cs="Century Gothic"/>
          <w:sz w:val="18"/>
          <w:szCs w:val="18"/>
        </w:rPr>
        <w:t>Member of the ISOC chapter in the Netherlands.</w:t>
      </w:r>
      <w:proofErr w:type="gramEnd"/>
      <w:r>
        <w:rPr>
          <w:rFonts w:ascii="Century Gothic" w:hAnsi="Century Gothic" w:cs="Century Gothic"/>
          <w:sz w:val="18"/>
          <w:szCs w:val="18"/>
        </w:rPr>
        <w:t xml:space="preserve">  </w:t>
      </w:r>
    </w:p>
    <w:p w:rsidR="00AF4EE4" w:rsidRDefault="004C1ED6">
      <w:pPr>
        <w:pStyle w:val="CVProfileText"/>
        <w:ind w:left="1980"/>
        <w:rPr>
          <w:rFonts w:ascii="Century Gothic" w:hAnsi="Century Gothic" w:cs="Century Gothic"/>
          <w:sz w:val="18"/>
          <w:szCs w:val="18"/>
        </w:rPr>
      </w:pPr>
      <w:r>
        <w:rPr>
          <w:rFonts w:ascii="Century Gothic" w:hAnsi="Century Gothic" w:cs="Century Gothic"/>
          <w:sz w:val="18"/>
          <w:szCs w:val="18"/>
        </w:rPr>
        <w:t>-------</w:t>
      </w:r>
    </w:p>
    <w:p w:rsidR="00AF4EE4" w:rsidRDefault="004C1ED6">
      <w:pPr>
        <w:pStyle w:val="CVProfileText"/>
        <w:ind w:left="1980"/>
        <w:rPr>
          <w:rFonts w:ascii="Century Gothic" w:hAnsi="Century Gothic" w:cs="Century Gothic"/>
          <w:sz w:val="18"/>
          <w:szCs w:val="18"/>
        </w:rPr>
      </w:pPr>
      <w:r>
        <w:rPr>
          <w:rFonts w:ascii="Century Gothic" w:hAnsi="Century Gothic" w:cs="Century Gothic"/>
          <w:sz w:val="18"/>
          <w:szCs w:val="18"/>
        </w:rPr>
        <w:t xml:space="preserve">I love to work with technology. I can helicopter-view on a challenge to define how ultimate business goals can be met, as well as dive into the technological details of development and design processes.  </w:t>
      </w:r>
    </w:p>
    <w:p w:rsidR="00B907A0" w:rsidRDefault="00B907A0">
      <w:pPr>
        <w:pStyle w:val="CVProfileText"/>
        <w:ind w:left="1980"/>
        <w:rPr>
          <w:rFonts w:ascii="Century Gothic" w:hAnsi="Century Gothic" w:cs="Century Gothic"/>
          <w:sz w:val="18"/>
          <w:szCs w:val="18"/>
        </w:rPr>
      </w:pPr>
    </w:p>
    <w:p w:rsidR="00AF4EE4" w:rsidRDefault="004C1ED6">
      <w:pPr>
        <w:pStyle w:val="CVProfileText"/>
        <w:ind w:left="1980"/>
        <w:rPr>
          <w:rFonts w:ascii="Century Gothic" w:hAnsi="Century Gothic" w:cs="Century Gothic"/>
          <w:sz w:val="18"/>
          <w:szCs w:val="18"/>
        </w:rPr>
      </w:pPr>
      <w:r>
        <w:rPr>
          <w:rFonts w:ascii="Century Gothic" w:hAnsi="Century Gothic" w:cs="Century Gothic"/>
          <w:sz w:val="18"/>
          <w:szCs w:val="18"/>
        </w:rPr>
        <w:t>Throughout my career, spent first in Italy and for most of its course in the Netherlands, I have operated on a variety of business environments: Large Enterprises (engineering and designing WAN infrastructures, secure VPNs, campus switching), Tier-2&amp;3 Internet Service Providers (operating and designing Internet peering and backbone architectures, broadband &amp; triple play services), Large Datacenter and Telecom Fixed/Mobile environments (3G, 4G, IMS,  convergence towards IP, cloud computing, Datacenter Virtualization</w:t>
      </w:r>
      <w:r w:rsidR="00B907A0">
        <w:rPr>
          <w:rFonts w:ascii="Century Gothic" w:hAnsi="Century Gothic" w:cs="Century Gothic"/>
          <w:sz w:val="18"/>
          <w:szCs w:val="18"/>
        </w:rPr>
        <w:t xml:space="preserve"> and Overlay networking</w:t>
      </w:r>
      <w:r>
        <w:rPr>
          <w:rFonts w:ascii="Century Gothic" w:hAnsi="Century Gothic" w:cs="Century Gothic"/>
          <w:sz w:val="18"/>
          <w:szCs w:val="18"/>
        </w:rPr>
        <w:t>).</w:t>
      </w:r>
    </w:p>
    <w:p w:rsidR="00B907A0" w:rsidRDefault="00B907A0">
      <w:pPr>
        <w:pStyle w:val="CVProfileText"/>
        <w:ind w:left="1980"/>
        <w:rPr>
          <w:rFonts w:ascii="Century Gothic" w:hAnsi="Century Gothic" w:cs="Century Gothic"/>
          <w:sz w:val="18"/>
          <w:szCs w:val="18"/>
        </w:rPr>
      </w:pPr>
    </w:p>
    <w:p w:rsidR="00AF4EE4" w:rsidRDefault="004C1ED6">
      <w:pPr>
        <w:pStyle w:val="CVProfileText"/>
        <w:ind w:left="1980"/>
      </w:pPr>
      <w:r>
        <w:rPr>
          <w:rFonts w:ascii="Century Gothic" w:hAnsi="Century Gothic" w:cs="Century Gothic"/>
          <w:sz w:val="18"/>
          <w:szCs w:val="18"/>
        </w:rPr>
        <w:t xml:space="preserve">I graduated in Computer Science Engineering (Master Degree, 110/110 </w:t>
      </w:r>
      <w:r>
        <w:rPr>
          <w:rFonts w:ascii="Century Gothic" w:hAnsi="Century Gothic" w:cs="Century Gothic"/>
          <w:i/>
          <w:iCs/>
          <w:sz w:val="18"/>
          <w:szCs w:val="18"/>
        </w:rPr>
        <w:t>cum laude</w:t>
      </w:r>
      <w:r>
        <w:rPr>
          <w:rFonts w:ascii="Century Gothic" w:hAnsi="Century Gothic" w:cs="Century Gothic"/>
          <w:sz w:val="18"/>
          <w:szCs w:val="18"/>
        </w:rPr>
        <w:t>) at the "Roma III" University of Rome, in March 1999. I am Cisco Certified Internetwork Expert (CCIE), in Routing &amp; Switching (CCIE# 17366) and I also hold several other IT/ICT certifications (such as</w:t>
      </w:r>
      <w:r w:rsidR="0051536F">
        <w:rPr>
          <w:rFonts w:ascii="Century Gothic" w:hAnsi="Century Gothic" w:cs="Century Gothic"/>
          <w:sz w:val="18"/>
          <w:szCs w:val="18"/>
        </w:rPr>
        <w:t xml:space="preserve"> TOGAF9,</w:t>
      </w:r>
      <w:r>
        <w:rPr>
          <w:rFonts w:ascii="Century Gothic" w:hAnsi="Century Gothic" w:cs="Century Gothic"/>
          <w:sz w:val="18"/>
          <w:szCs w:val="18"/>
        </w:rPr>
        <w:t xml:space="preserve"> CCDP, CCNP, CCDA, </w:t>
      </w:r>
      <w:proofErr w:type="gramStart"/>
      <w:r>
        <w:rPr>
          <w:rFonts w:ascii="Century Gothic" w:hAnsi="Century Gothic" w:cs="Century Gothic"/>
          <w:sz w:val="18"/>
          <w:szCs w:val="18"/>
        </w:rPr>
        <w:t>CCNA</w:t>
      </w:r>
      <w:proofErr w:type="gramEnd"/>
      <w:r>
        <w:rPr>
          <w:rFonts w:ascii="Century Gothic" w:hAnsi="Century Gothic" w:cs="Century Gothic"/>
          <w:sz w:val="18"/>
          <w:szCs w:val="18"/>
        </w:rPr>
        <w:t>).</w:t>
      </w:r>
    </w:p>
    <w:p w:rsidR="00B907A0" w:rsidRDefault="00B907A0">
      <w:pPr>
        <w:pStyle w:val="CVProfileText"/>
        <w:ind w:left="1980"/>
        <w:rPr>
          <w:rFonts w:ascii="Century Gothic" w:hAnsi="Century Gothic" w:cs="Century Gothic"/>
          <w:sz w:val="18"/>
          <w:szCs w:val="18"/>
        </w:rPr>
      </w:pPr>
    </w:p>
    <w:p w:rsidR="00AF4EE4" w:rsidRDefault="004C1ED6">
      <w:pPr>
        <w:pStyle w:val="CVProfileText"/>
        <w:ind w:left="1980"/>
        <w:rPr>
          <w:rFonts w:ascii="Century Gothic" w:hAnsi="Century Gothic" w:cs="Century Gothic"/>
          <w:sz w:val="18"/>
          <w:szCs w:val="18"/>
        </w:rPr>
      </w:pPr>
      <w:r>
        <w:rPr>
          <w:rFonts w:ascii="Century Gothic" w:hAnsi="Century Gothic" w:cs="Century Gothic"/>
          <w:sz w:val="18"/>
          <w:szCs w:val="18"/>
        </w:rPr>
        <w:t>I am a firm believer in technology standardization, which I find to be critical to the industry and to the market evolution, continuously offering us new opportunities for better results, newer applications or “just” lowering costs. I actually actively follow and collaborate on a best effort basis to such standardization as a member of the ISOC chapter in the Netherlands (e.g. providing review to some draft IETF RFC's).</w:t>
      </w:r>
    </w:p>
    <w:p w:rsidR="008A2F47" w:rsidRDefault="008A2F47">
      <w:pPr>
        <w:pStyle w:val="CVProfileText"/>
        <w:ind w:left="1980"/>
        <w:rPr>
          <w:rFonts w:ascii="Century Gothic" w:hAnsi="Century Gothic" w:cs="Century Gothic"/>
          <w:sz w:val="18"/>
          <w:szCs w:val="18"/>
        </w:rPr>
      </w:pPr>
    </w:p>
    <w:p w:rsidR="00AF4EE4" w:rsidRDefault="0064235B">
      <w:pPr>
        <w:pStyle w:val="CVProfileText"/>
        <w:ind w:left="1980"/>
        <w:rPr>
          <w:rFonts w:ascii="Century Gothic" w:hAnsi="Century Gothic" w:cs="Century Gothic"/>
          <w:sz w:val="18"/>
          <w:szCs w:val="18"/>
        </w:rPr>
      </w:pPr>
      <w:r>
        <w:rPr>
          <w:rFonts w:ascii="Century Gothic" w:hAnsi="Century Gothic" w:cs="Century Gothic"/>
          <w:sz w:val="18"/>
          <w:szCs w:val="18"/>
        </w:rPr>
        <w:t>Since 2001 I live in Amsterdam, where</w:t>
      </w:r>
      <w:r w:rsidR="004C1ED6">
        <w:rPr>
          <w:rFonts w:ascii="Century Gothic" w:hAnsi="Century Gothic" w:cs="Century Gothic"/>
          <w:sz w:val="18"/>
          <w:szCs w:val="18"/>
        </w:rPr>
        <w:t xml:space="preserve"> I </w:t>
      </w:r>
      <w:r>
        <w:rPr>
          <w:rFonts w:ascii="Century Gothic" w:hAnsi="Century Gothic" w:cs="Century Gothic"/>
          <w:sz w:val="18"/>
          <w:szCs w:val="18"/>
        </w:rPr>
        <w:t>live with my</w:t>
      </w:r>
      <w:r w:rsidR="00FE7087" w:rsidRPr="00FE7087">
        <w:rPr>
          <w:rFonts w:ascii="Century Gothic" w:hAnsi="Century Gothic" w:cs="Century Gothic"/>
          <w:sz w:val="18"/>
          <w:szCs w:val="18"/>
        </w:rPr>
        <w:t xml:space="preserve"> </w:t>
      </w:r>
      <w:r w:rsidR="00FE7087">
        <w:rPr>
          <w:rFonts w:ascii="Century Gothic" w:hAnsi="Century Gothic" w:cs="Century Gothic"/>
          <w:sz w:val="18"/>
          <w:szCs w:val="18"/>
        </w:rPr>
        <w:t>two</w:t>
      </w:r>
      <w:bookmarkStart w:id="0" w:name="_GoBack"/>
      <w:bookmarkEnd w:id="0"/>
      <w:r>
        <w:rPr>
          <w:rFonts w:ascii="Century Gothic" w:hAnsi="Century Gothic" w:cs="Century Gothic"/>
          <w:sz w:val="18"/>
          <w:szCs w:val="18"/>
        </w:rPr>
        <w:t xml:space="preserve"> </w:t>
      </w:r>
      <w:r w:rsidR="004C1ED6">
        <w:rPr>
          <w:rFonts w:ascii="Century Gothic" w:hAnsi="Century Gothic" w:cs="Century Gothic"/>
          <w:sz w:val="18"/>
          <w:szCs w:val="18"/>
        </w:rPr>
        <w:t>lovely children.</w:t>
      </w:r>
    </w:p>
    <w:p w:rsidR="00B907A0" w:rsidRDefault="00B907A0">
      <w:pPr>
        <w:pStyle w:val="CVProfileText"/>
        <w:ind w:left="1980"/>
        <w:rPr>
          <w:rFonts w:ascii="Century Gothic" w:hAnsi="Century Gothic" w:cs="Century Gothic"/>
          <w:sz w:val="18"/>
          <w:szCs w:val="18"/>
        </w:rPr>
      </w:pPr>
    </w:p>
    <w:p w:rsidR="00AF4EE4" w:rsidRPr="00E52878" w:rsidRDefault="004C1ED6" w:rsidP="00E52878">
      <w:pPr>
        <w:pStyle w:val="CVProfileText"/>
        <w:ind w:left="1980"/>
      </w:pPr>
      <w:r>
        <w:rPr>
          <w:rFonts w:ascii="Century Gothic" w:hAnsi="Century Gothic" w:cs="Century Gothic"/>
          <w:sz w:val="18"/>
          <w:szCs w:val="18"/>
        </w:rPr>
        <w:t xml:space="preserve">Side Activity: My love for technology also expands to </w:t>
      </w:r>
      <w:r>
        <w:rPr>
          <w:rFonts w:ascii="Century Gothic" w:hAnsi="Century Gothic" w:cs="Century Gothic"/>
          <w:i/>
          <w:iCs/>
          <w:sz w:val="18"/>
          <w:szCs w:val="18"/>
        </w:rPr>
        <w:t>audio-visual arts</w:t>
      </w:r>
      <w:r>
        <w:rPr>
          <w:rFonts w:ascii="Century Gothic" w:hAnsi="Century Gothic" w:cs="Century Gothic"/>
          <w:sz w:val="18"/>
          <w:szCs w:val="18"/>
        </w:rPr>
        <w:t xml:space="preserve">. I have a past of active musician and collaborated (and still collaborate) on activities and projects with regard to audio visual real-time installations and </w:t>
      </w:r>
      <w:r w:rsidR="009B7257">
        <w:rPr>
          <w:rFonts w:ascii="Century Gothic" w:hAnsi="Century Gothic" w:cs="Century Gothic"/>
          <w:sz w:val="18"/>
          <w:szCs w:val="18"/>
        </w:rPr>
        <w:t xml:space="preserve">software </w:t>
      </w:r>
      <w:r>
        <w:rPr>
          <w:rFonts w:ascii="Century Gothic" w:hAnsi="Century Gothic" w:cs="Century Gothic"/>
          <w:sz w:val="18"/>
          <w:szCs w:val="18"/>
        </w:rPr>
        <w:t>production (</w:t>
      </w:r>
      <w:r w:rsidR="009B7257">
        <w:rPr>
          <w:rFonts w:ascii="Century Gothic" w:hAnsi="Century Gothic" w:cs="Century Gothic"/>
          <w:sz w:val="18"/>
          <w:szCs w:val="18"/>
        </w:rPr>
        <w:t>m</w:t>
      </w:r>
      <w:r>
        <w:rPr>
          <w:rFonts w:ascii="Century Gothic" w:hAnsi="Century Gothic" w:cs="Century Gothic"/>
          <w:sz w:val="18"/>
          <w:szCs w:val="18"/>
        </w:rPr>
        <w:t xml:space="preserve">ore information to be found on: </w:t>
      </w:r>
      <w:hyperlink r:id="rId8" w:history="1">
        <w:r>
          <w:rPr>
            <w:rStyle w:val="Internetlink"/>
            <w:rFonts w:ascii="Century Gothic" w:hAnsi="Century Gothic" w:cs="Century Gothic"/>
            <w:sz w:val="18"/>
            <w:szCs w:val="18"/>
          </w:rPr>
          <w:t>http://www.fabriziopoce.com/</w:t>
        </w:r>
      </w:hyperlink>
      <w:r>
        <w:rPr>
          <w:rFonts w:ascii="Century Gothic" w:hAnsi="Century Gothic" w:cs="Century Gothic"/>
          <w:sz w:val="18"/>
          <w:szCs w:val="18"/>
        </w:rPr>
        <w:t>)</w:t>
      </w:r>
    </w:p>
    <w:p w:rsidR="00AF4EE4" w:rsidRDefault="004C1ED6">
      <w:pPr>
        <w:pStyle w:val="CVKeypointHdr"/>
        <w:pBdr>
          <w:bottom w:val="single" w:sz="6" w:space="1" w:color="auto"/>
        </w:pBdr>
        <w:spacing w:before="120"/>
        <w:rPr>
          <w:rFonts w:ascii="Century Gothic" w:hAnsi="Century Gothic" w:cs="Century Gothic"/>
          <w:sz w:val="18"/>
          <w:szCs w:val="18"/>
        </w:rPr>
      </w:pPr>
      <w:r>
        <w:rPr>
          <w:rFonts w:ascii="Century Gothic" w:hAnsi="Century Gothic" w:cs="Century Gothic"/>
          <w:sz w:val="18"/>
          <w:szCs w:val="18"/>
        </w:rPr>
        <w:t>Career Summary</w:t>
      </w:r>
    </w:p>
    <w:tbl>
      <w:tblPr>
        <w:tblW w:w="7588" w:type="dxa"/>
        <w:tblInd w:w="1872" w:type="dxa"/>
        <w:tblLayout w:type="fixed"/>
        <w:tblCellMar>
          <w:left w:w="10" w:type="dxa"/>
          <w:right w:w="10" w:type="dxa"/>
        </w:tblCellMar>
        <w:tblLook w:val="04A0" w:firstRow="1" w:lastRow="0" w:firstColumn="1" w:lastColumn="0" w:noHBand="0" w:noVBand="1"/>
      </w:tblPr>
      <w:tblGrid>
        <w:gridCol w:w="1428"/>
        <w:gridCol w:w="6160"/>
      </w:tblGrid>
      <w:tr w:rsidR="009B7257" w:rsidRPr="00FE7087">
        <w:tc>
          <w:tcPr>
            <w:tcW w:w="1428" w:type="dxa"/>
            <w:tcMar>
              <w:top w:w="0" w:type="dxa"/>
              <w:left w:w="108" w:type="dxa"/>
              <w:bottom w:w="0" w:type="dxa"/>
              <w:right w:w="108" w:type="dxa"/>
            </w:tcMar>
          </w:tcPr>
          <w:p w:rsidR="00E52878" w:rsidRDefault="00E52878">
            <w:pPr>
              <w:pStyle w:val="CVSummary"/>
              <w:snapToGrid w:val="0"/>
              <w:rPr>
                <w:rFonts w:ascii="Century Gothic" w:hAnsi="Century Gothic" w:cs="Century Gothic"/>
                <w:sz w:val="18"/>
                <w:szCs w:val="18"/>
              </w:rPr>
            </w:pPr>
            <w:r>
              <w:rPr>
                <w:rFonts w:ascii="Century Gothic" w:hAnsi="Century Gothic" w:cs="Century Gothic"/>
                <w:sz w:val="18"/>
                <w:szCs w:val="18"/>
              </w:rPr>
              <w:t>2018 - present</w:t>
            </w:r>
          </w:p>
          <w:p w:rsidR="009B7257" w:rsidRDefault="009B7257">
            <w:pPr>
              <w:pStyle w:val="CVSummary"/>
              <w:snapToGrid w:val="0"/>
              <w:rPr>
                <w:rFonts w:ascii="Century Gothic" w:hAnsi="Century Gothic" w:cs="Century Gothic"/>
                <w:sz w:val="18"/>
                <w:szCs w:val="18"/>
              </w:rPr>
            </w:pPr>
            <w:r>
              <w:rPr>
                <w:rFonts w:ascii="Century Gothic" w:hAnsi="Century Gothic" w:cs="Century Gothic"/>
                <w:sz w:val="18"/>
                <w:szCs w:val="18"/>
              </w:rPr>
              <w:t>2017 to 2018</w:t>
            </w:r>
          </w:p>
        </w:tc>
        <w:tc>
          <w:tcPr>
            <w:tcW w:w="6160" w:type="dxa"/>
            <w:tcMar>
              <w:top w:w="0" w:type="dxa"/>
              <w:left w:w="108" w:type="dxa"/>
              <w:bottom w:w="0" w:type="dxa"/>
              <w:right w:w="108" w:type="dxa"/>
            </w:tcMar>
          </w:tcPr>
          <w:p w:rsidR="00E52878" w:rsidRPr="00E52878" w:rsidRDefault="00E52878">
            <w:pPr>
              <w:pStyle w:val="CVSummary"/>
              <w:snapToGrid w:val="0"/>
              <w:rPr>
                <w:rFonts w:ascii="Century Gothic" w:hAnsi="Century Gothic" w:cs="Century Gothic"/>
                <w:i/>
                <w:iCs/>
                <w:sz w:val="18"/>
                <w:szCs w:val="18"/>
                <w:lang w:val="nl-NL"/>
              </w:rPr>
            </w:pPr>
            <w:r w:rsidRPr="00E52878">
              <w:rPr>
                <w:rFonts w:ascii="Century Gothic" w:hAnsi="Century Gothic" w:cs="Century Gothic"/>
                <w:i/>
                <w:iCs/>
                <w:sz w:val="18"/>
                <w:szCs w:val="18"/>
                <w:lang w:val="nl-NL"/>
              </w:rPr>
              <w:t>Architect at SSC-ICT (</w:t>
            </w:r>
            <w:r>
              <w:rPr>
                <w:rFonts w:ascii="Century Gothic" w:hAnsi="Century Gothic" w:cs="Century Gothic"/>
                <w:i/>
                <w:iCs/>
                <w:sz w:val="18"/>
                <w:szCs w:val="18"/>
                <w:lang w:val="nl-NL"/>
              </w:rPr>
              <w:t>M</w:t>
            </w:r>
            <w:r w:rsidRPr="00E52878">
              <w:rPr>
                <w:rFonts w:ascii="Century Gothic" w:hAnsi="Century Gothic" w:cs="Century Gothic"/>
                <w:i/>
                <w:iCs/>
                <w:sz w:val="18"/>
                <w:szCs w:val="18"/>
                <w:lang w:val="nl-NL"/>
              </w:rPr>
              <w:t xml:space="preserve">inisterie van </w:t>
            </w:r>
            <w:r>
              <w:rPr>
                <w:rFonts w:ascii="Century Gothic" w:hAnsi="Century Gothic" w:cs="Century Gothic"/>
                <w:i/>
                <w:iCs/>
                <w:sz w:val="18"/>
                <w:szCs w:val="18"/>
                <w:lang w:val="nl-NL"/>
              </w:rPr>
              <w:t>B</w:t>
            </w:r>
            <w:r w:rsidRPr="00E52878">
              <w:rPr>
                <w:rFonts w:ascii="Century Gothic" w:hAnsi="Century Gothic" w:cs="Century Gothic"/>
                <w:i/>
                <w:iCs/>
                <w:sz w:val="18"/>
                <w:szCs w:val="18"/>
                <w:lang w:val="nl-NL"/>
              </w:rPr>
              <w:t xml:space="preserve">innenlandse </w:t>
            </w:r>
            <w:r>
              <w:rPr>
                <w:rFonts w:ascii="Century Gothic" w:hAnsi="Century Gothic" w:cs="Century Gothic"/>
                <w:i/>
                <w:iCs/>
                <w:sz w:val="18"/>
                <w:szCs w:val="18"/>
                <w:lang w:val="nl-NL"/>
              </w:rPr>
              <w:t>Z</w:t>
            </w:r>
            <w:r w:rsidRPr="00E52878">
              <w:rPr>
                <w:rFonts w:ascii="Century Gothic" w:hAnsi="Century Gothic" w:cs="Century Gothic"/>
                <w:i/>
                <w:iCs/>
                <w:sz w:val="18"/>
                <w:szCs w:val="18"/>
                <w:lang w:val="nl-NL"/>
              </w:rPr>
              <w:t>aken</w:t>
            </w:r>
            <w:r>
              <w:rPr>
                <w:rFonts w:ascii="Century Gothic" w:hAnsi="Century Gothic" w:cs="Century Gothic"/>
                <w:i/>
                <w:iCs/>
                <w:sz w:val="18"/>
                <w:szCs w:val="18"/>
                <w:lang w:val="nl-NL"/>
              </w:rPr>
              <w:t>, NL</w:t>
            </w:r>
            <w:r w:rsidRPr="00E52878">
              <w:rPr>
                <w:rFonts w:ascii="Century Gothic" w:hAnsi="Century Gothic" w:cs="Century Gothic"/>
                <w:i/>
                <w:iCs/>
                <w:sz w:val="18"/>
                <w:szCs w:val="18"/>
                <w:lang w:val="nl-NL"/>
              </w:rPr>
              <w:t xml:space="preserve">) </w:t>
            </w:r>
          </w:p>
          <w:p w:rsidR="009B7257" w:rsidRDefault="009B7257">
            <w:pPr>
              <w:pStyle w:val="CVSummary"/>
              <w:snapToGrid w:val="0"/>
              <w:rPr>
                <w:rFonts w:ascii="Century Gothic" w:hAnsi="Century Gothic" w:cs="Century Gothic"/>
                <w:i/>
                <w:iCs/>
                <w:sz w:val="18"/>
                <w:szCs w:val="18"/>
                <w:lang w:val="en-US"/>
              </w:rPr>
            </w:pPr>
            <w:proofErr w:type="spellStart"/>
            <w:r>
              <w:rPr>
                <w:rFonts w:ascii="Century Gothic" w:hAnsi="Century Gothic" w:cs="Century Gothic"/>
                <w:i/>
                <w:iCs/>
                <w:sz w:val="18"/>
                <w:szCs w:val="18"/>
                <w:lang w:val="en-US"/>
              </w:rPr>
              <w:t>Inholland</w:t>
            </w:r>
            <w:proofErr w:type="spellEnd"/>
            <w:r>
              <w:rPr>
                <w:rFonts w:ascii="Century Gothic" w:hAnsi="Century Gothic" w:cs="Century Gothic"/>
                <w:i/>
                <w:iCs/>
                <w:sz w:val="18"/>
                <w:szCs w:val="18"/>
                <w:lang w:val="en-US"/>
              </w:rPr>
              <w:t xml:space="preserve"> / KPN Consulting</w:t>
            </w:r>
            <w:r w:rsidRPr="009B7257">
              <w:rPr>
                <w:rFonts w:ascii="Century Gothic" w:hAnsi="Century Gothic" w:cs="Century Gothic"/>
                <w:iCs/>
                <w:sz w:val="18"/>
                <w:szCs w:val="18"/>
                <w:lang w:val="en-US"/>
              </w:rPr>
              <w:t xml:space="preserve"> (Freelance Consultant)</w:t>
            </w:r>
          </w:p>
        </w:tc>
      </w:tr>
      <w:tr w:rsidR="00AF4EE4" w:rsidRPr="00FE7087">
        <w:tc>
          <w:tcPr>
            <w:tcW w:w="1428" w:type="dxa"/>
            <w:tcMar>
              <w:top w:w="0" w:type="dxa"/>
              <w:left w:w="108" w:type="dxa"/>
              <w:bottom w:w="0" w:type="dxa"/>
              <w:right w:w="108" w:type="dxa"/>
            </w:tcMar>
          </w:tcPr>
          <w:p w:rsidR="0016082A" w:rsidRDefault="00DE34A4">
            <w:pPr>
              <w:pStyle w:val="CVSummary"/>
              <w:snapToGrid w:val="0"/>
              <w:rPr>
                <w:rFonts w:ascii="Century Gothic" w:hAnsi="Century Gothic" w:cs="Century Gothic"/>
                <w:sz w:val="18"/>
                <w:szCs w:val="18"/>
              </w:rPr>
            </w:pPr>
            <w:r>
              <w:rPr>
                <w:rFonts w:ascii="Century Gothic" w:hAnsi="Century Gothic" w:cs="Century Gothic"/>
                <w:sz w:val="18"/>
                <w:szCs w:val="18"/>
              </w:rPr>
              <w:t>2016 to 2017</w:t>
            </w:r>
          </w:p>
          <w:p w:rsidR="00AF4EE4" w:rsidRDefault="004C1ED6">
            <w:pPr>
              <w:pStyle w:val="CVSummary"/>
              <w:snapToGrid w:val="0"/>
              <w:rPr>
                <w:rFonts w:ascii="Century Gothic" w:hAnsi="Century Gothic" w:cs="Century Gothic"/>
                <w:sz w:val="18"/>
                <w:szCs w:val="18"/>
              </w:rPr>
            </w:pPr>
            <w:r>
              <w:rPr>
                <w:rFonts w:ascii="Century Gothic" w:hAnsi="Century Gothic" w:cs="Century Gothic"/>
                <w:sz w:val="18"/>
                <w:szCs w:val="18"/>
              </w:rPr>
              <w:t>2011</w:t>
            </w:r>
            <w:r w:rsidR="00F6236D">
              <w:rPr>
                <w:rFonts w:ascii="Century Gothic" w:hAnsi="Century Gothic" w:cs="Century Gothic"/>
                <w:sz w:val="18"/>
                <w:szCs w:val="18"/>
              </w:rPr>
              <w:t xml:space="preserve"> to 2016</w:t>
            </w:r>
          </w:p>
        </w:tc>
        <w:tc>
          <w:tcPr>
            <w:tcW w:w="6160" w:type="dxa"/>
            <w:tcMar>
              <w:top w:w="0" w:type="dxa"/>
              <w:left w:w="108" w:type="dxa"/>
              <w:bottom w:w="0" w:type="dxa"/>
              <w:right w:w="108" w:type="dxa"/>
            </w:tcMar>
          </w:tcPr>
          <w:p w:rsidR="0016082A" w:rsidRPr="00847E37" w:rsidRDefault="00847E37">
            <w:pPr>
              <w:pStyle w:val="CVSummary"/>
              <w:snapToGrid w:val="0"/>
              <w:rPr>
                <w:rFonts w:ascii="Century Gothic" w:hAnsi="Century Gothic" w:cs="Century Gothic"/>
                <w:iCs/>
                <w:sz w:val="18"/>
                <w:szCs w:val="18"/>
                <w:lang w:val="en-US"/>
              </w:rPr>
            </w:pPr>
            <w:r>
              <w:rPr>
                <w:rFonts w:ascii="Century Gothic" w:hAnsi="Century Gothic" w:cs="Century Gothic"/>
                <w:i/>
                <w:iCs/>
                <w:sz w:val="18"/>
                <w:szCs w:val="18"/>
                <w:lang w:val="en-US"/>
              </w:rPr>
              <w:t xml:space="preserve">Liberty Global </w:t>
            </w:r>
            <w:r w:rsidRPr="00847E37">
              <w:rPr>
                <w:rFonts w:ascii="Century Gothic" w:hAnsi="Century Gothic" w:cs="Century Gothic"/>
                <w:iCs/>
                <w:sz w:val="18"/>
                <w:szCs w:val="18"/>
                <w:lang w:val="en-US"/>
              </w:rPr>
              <w:t>(</w:t>
            </w:r>
            <w:r w:rsidR="0016082A" w:rsidRPr="00847E37">
              <w:rPr>
                <w:rFonts w:ascii="Century Gothic" w:hAnsi="Century Gothic" w:cs="Century Gothic"/>
                <w:iCs/>
                <w:sz w:val="18"/>
                <w:szCs w:val="18"/>
                <w:lang w:val="en-US"/>
              </w:rPr>
              <w:t>Freelance Consultant</w:t>
            </w:r>
            <w:r>
              <w:rPr>
                <w:rFonts w:ascii="Century Gothic" w:hAnsi="Century Gothic" w:cs="Century Gothic"/>
                <w:iCs/>
                <w:sz w:val="18"/>
                <w:szCs w:val="18"/>
                <w:lang w:val="en-US"/>
              </w:rPr>
              <w:t>)</w:t>
            </w:r>
          </w:p>
          <w:p w:rsidR="00AF4EE4" w:rsidRDefault="004C1ED6">
            <w:pPr>
              <w:pStyle w:val="CVSummary"/>
              <w:snapToGrid w:val="0"/>
            </w:pPr>
            <w:r>
              <w:rPr>
                <w:rFonts w:ascii="Century Gothic" w:hAnsi="Century Gothic" w:cs="Century Gothic"/>
                <w:i/>
                <w:iCs/>
                <w:sz w:val="18"/>
                <w:szCs w:val="18"/>
                <w:lang w:val="en-US"/>
              </w:rPr>
              <w:t>KPN</w:t>
            </w:r>
            <w:r>
              <w:rPr>
                <w:rFonts w:ascii="Century Gothic" w:hAnsi="Century Gothic" w:cs="Century Gothic"/>
                <w:sz w:val="18"/>
                <w:szCs w:val="18"/>
                <w:lang w:val="en-US"/>
              </w:rPr>
              <w:t xml:space="preserve"> (Solution Architect)</w:t>
            </w:r>
          </w:p>
        </w:tc>
      </w:tr>
      <w:tr w:rsidR="00AF4EE4" w:rsidRPr="00FE7087">
        <w:tc>
          <w:tcPr>
            <w:tcW w:w="1428" w:type="dxa"/>
            <w:tcMar>
              <w:top w:w="0" w:type="dxa"/>
              <w:left w:w="108" w:type="dxa"/>
              <w:bottom w:w="0" w:type="dxa"/>
              <w:right w:w="108" w:type="dxa"/>
            </w:tcMar>
          </w:tcPr>
          <w:p w:rsidR="00AF4EE4" w:rsidRDefault="004C1ED6">
            <w:pPr>
              <w:pStyle w:val="CVSummary"/>
              <w:snapToGrid w:val="0"/>
              <w:rPr>
                <w:rFonts w:ascii="Century Gothic" w:hAnsi="Century Gothic" w:cs="Century Gothic"/>
                <w:sz w:val="18"/>
                <w:szCs w:val="18"/>
              </w:rPr>
            </w:pPr>
            <w:r>
              <w:rPr>
                <w:rFonts w:ascii="Century Gothic" w:hAnsi="Century Gothic" w:cs="Century Gothic"/>
                <w:sz w:val="18"/>
                <w:szCs w:val="18"/>
              </w:rPr>
              <w:t>2006 to 2011</w:t>
            </w:r>
          </w:p>
        </w:tc>
        <w:tc>
          <w:tcPr>
            <w:tcW w:w="6160" w:type="dxa"/>
            <w:tcMar>
              <w:top w:w="0" w:type="dxa"/>
              <w:left w:w="108" w:type="dxa"/>
              <w:bottom w:w="0" w:type="dxa"/>
              <w:right w:w="108" w:type="dxa"/>
            </w:tcMar>
          </w:tcPr>
          <w:p w:rsidR="00AF4EE4" w:rsidRDefault="004C1ED6">
            <w:pPr>
              <w:pStyle w:val="CVSummary"/>
              <w:snapToGrid w:val="0"/>
            </w:pPr>
            <w:r>
              <w:rPr>
                <w:rFonts w:ascii="Century Gothic" w:hAnsi="Century Gothic" w:cs="Century Gothic"/>
                <w:i/>
                <w:iCs/>
                <w:sz w:val="18"/>
                <w:szCs w:val="18"/>
                <w:lang w:val="en-US"/>
              </w:rPr>
              <w:t xml:space="preserve">KPN / </w:t>
            </w:r>
            <w:proofErr w:type="spellStart"/>
            <w:r>
              <w:rPr>
                <w:rFonts w:ascii="Century Gothic" w:hAnsi="Century Gothic" w:cs="Century Gothic"/>
                <w:i/>
                <w:iCs/>
                <w:sz w:val="18"/>
                <w:szCs w:val="18"/>
                <w:lang w:val="en-US"/>
              </w:rPr>
              <w:t>Telfort</w:t>
            </w:r>
            <w:proofErr w:type="spellEnd"/>
            <w:r>
              <w:rPr>
                <w:rFonts w:ascii="Century Gothic" w:hAnsi="Century Gothic" w:cs="Century Gothic"/>
                <w:i/>
                <w:iCs/>
                <w:sz w:val="18"/>
                <w:szCs w:val="18"/>
                <w:lang w:val="en-US"/>
              </w:rPr>
              <w:t xml:space="preserve"> / </w:t>
            </w:r>
            <w:r>
              <w:rPr>
                <w:rFonts w:ascii="Century Gothic" w:hAnsi="Century Gothic" w:cs="Century Gothic"/>
                <w:i/>
                <w:sz w:val="18"/>
                <w:szCs w:val="18"/>
                <w:lang w:val="en-US"/>
              </w:rPr>
              <w:t xml:space="preserve">Tiscali </w:t>
            </w:r>
            <w:r>
              <w:rPr>
                <w:rFonts w:ascii="Century Gothic" w:hAnsi="Century Gothic" w:cs="Century Gothic"/>
                <w:sz w:val="18"/>
                <w:szCs w:val="18"/>
                <w:lang w:val="en-US"/>
              </w:rPr>
              <w:t>(Senior Network Architect)</w:t>
            </w:r>
          </w:p>
        </w:tc>
      </w:tr>
      <w:tr w:rsidR="00AF4EE4">
        <w:tc>
          <w:tcPr>
            <w:tcW w:w="1428" w:type="dxa"/>
            <w:tcMar>
              <w:top w:w="0" w:type="dxa"/>
              <w:left w:w="108" w:type="dxa"/>
              <w:bottom w:w="0" w:type="dxa"/>
              <w:right w:w="108" w:type="dxa"/>
            </w:tcMar>
          </w:tcPr>
          <w:p w:rsidR="00AF4EE4" w:rsidRDefault="004C1ED6">
            <w:pPr>
              <w:pStyle w:val="CVSummary"/>
              <w:snapToGrid w:val="0"/>
              <w:rPr>
                <w:rFonts w:ascii="Century Gothic" w:hAnsi="Century Gothic" w:cs="Century Gothic"/>
                <w:sz w:val="18"/>
                <w:szCs w:val="18"/>
              </w:rPr>
            </w:pPr>
            <w:r>
              <w:rPr>
                <w:rFonts w:ascii="Century Gothic" w:hAnsi="Century Gothic" w:cs="Century Gothic"/>
                <w:sz w:val="18"/>
                <w:szCs w:val="18"/>
              </w:rPr>
              <w:t>2004 to 2006</w:t>
            </w:r>
          </w:p>
        </w:tc>
        <w:tc>
          <w:tcPr>
            <w:tcW w:w="6160" w:type="dxa"/>
            <w:tcMar>
              <w:top w:w="0" w:type="dxa"/>
              <w:left w:w="108" w:type="dxa"/>
              <w:bottom w:w="0" w:type="dxa"/>
              <w:right w:w="108" w:type="dxa"/>
            </w:tcMar>
          </w:tcPr>
          <w:p w:rsidR="00AF4EE4" w:rsidRDefault="004C1ED6">
            <w:pPr>
              <w:pStyle w:val="CVSummary"/>
              <w:snapToGrid w:val="0"/>
            </w:pPr>
            <w:r>
              <w:rPr>
                <w:rFonts w:ascii="Century Gothic" w:hAnsi="Century Gothic" w:cs="Century Gothic"/>
                <w:i/>
                <w:sz w:val="18"/>
                <w:szCs w:val="18"/>
              </w:rPr>
              <w:t>LogicaCMG</w:t>
            </w:r>
            <w:r>
              <w:rPr>
                <w:rFonts w:ascii="Century Gothic" w:hAnsi="Century Gothic" w:cs="Century Gothic"/>
                <w:sz w:val="18"/>
                <w:szCs w:val="18"/>
              </w:rPr>
              <w:t xml:space="preserve"> (Network Infrastructure Consultant)</w:t>
            </w:r>
          </w:p>
        </w:tc>
      </w:tr>
      <w:tr w:rsidR="00AF4EE4" w:rsidRPr="00FE7087">
        <w:tc>
          <w:tcPr>
            <w:tcW w:w="1428" w:type="dxa"/>
            <w:tcMar>
              <w:top w:w="0" w:type="dxa"/>
              <w:left w:w="108" w:type="dxa"/>
              <w:bottom w:w="0" w:type="dxa"/>
              <w:right w:w="108" w:type="dxa"/>
            </w:tcMar>
          </w:tcPr>
          <w:p w:rsidR="00AF4EE4" w:rsidRDefault="004C1ED6">
            <w:pPr>
              <w:pStyle w:val="CVSummary"/>
              <w:snapToGrid w:val="0"/>
              <w:rPr>
                <w:rFonts w:ascii="Century Gothic" w:hAnsi="Century Gothic" w:cs="Century Gothic"/>
                <w:sz w:val="18"/>
                <w:szCs w:val="18"/>
              </w:rPr>
            </w:pPr>
            <w:r>
              <w:rPr>
                <w:rFonts w:ascii="Century Gothic" w:hAnsi="Century Gothic" w:cs="Century Gothic"/>
                <w:sz w:val="18"/>
                <w:szCs w:val="18"/>
              </w:rPr>
              <w:t>2003 to 2004</w:t>
            </w:r>
          </w:p>
        </w:tc>
        <w:tc>
          <w:tcPr>
            <w:tcW w:w="6160" w:type="dxa"/>
            <w:tcMar>
              <w:top w:w="0" w:type="dxa"/>
              <w:left w:w="108" w:type="dxa"/>
              <w:bottom w:w="0" w:type="dxa"/>
              <w:right w:w="108" w:type="dxa"/>
            </w:tcMar>
          </w:tcPr>
          <w:p w:rsidR="00AF4EE4" w:rsidRDefault="004C1ED6">
            <w:pPr>
              <w:pStyle w:val="CVSummary"/>
              <w:snapToGrid w:val="0"/>
            </w:pPr>
            <w:r>
              <w:rPr>
                <w:rFonts w:ascii="Century Gothic" w:hAnsi="Century Gothic" w:cs="Century Gothic"/>
                <w:i/>
                <w:sz w:val="18"/>
                <w:szCs w:val="18"/>
                <w:lang w:val="en-US"/>
              </w:rPr>
              <w:t>Tiscali Nederland</w:t>
            </w:r>
            <w:r>
              <w:rPr>
                <w:rFonts w:ascii="Century Gothic" w:hAnsi="Century Gothic" w:cs="Century Gothic"/>
                <w:sz w:val="18"/>
                <w:szCs w:val="18"/>
                <w:lang w:val="en-US"/>
              </w:rPr>
              <w:t xml:space="preserve"> (Senior Network Engineer)</w:t>
            </w:r>
          </w:p>
        </w:tc>
      </w:tr>
      <w:tr w:rsidR="00AF4EE4" w:rsidRPr="00FE7087">
        <w:tc>
          <w:tcPr>
            <w:tcW w:w="1428" w:type="dxa"/>
            <w:tcMar>
              <w:top w:w="0" w:type="dxa"/>
              <w:left w:w="108" w:type="dxa"/>
              <w:bottom w:w="0" w:type="dxa"/>
              <w:right w:w="108" w:type="dxa"/>
            </w:tcMar>
          </w:tcPr>
          <w:p w:rsidR="00AF4EE4" w:rsidRDefault="004C1E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2002 to 2003</w:t>
            </w:r>
          </w:p>
        </w:tc>
        <w:tc>
          <w:tcPr>
            <w:tcW w:w="6160" w:type="dxa"/>
            <w:tcMar>
              <w:top w:w="0" w:type="dxa"/>
              <w:left w:w="108" w:type="dxa"/>
              <w:bottom w:w="0" w:type="dxa"/>
              <w:right w:w="108" w:type="dxa"/>
            </w:tcMar>
          </w:tcPr>
          <w:p w:rsidR="00AF4EE4" w:rsidRDefault="004C1ED6">
            <w:pPr>
              <w:pStyle w:val="CVSummary"/>
              <w:snapToGrid w:val="0"/>
            </w:pPr>
            <w:proofErr w:type="spellStart"/>
            <w:r>
              <w:rPr>
                <w:rFonts w:ascii="Century Gothic" w:hAnsi="Century Gothic" w:cs="Century Gothic"/>
                <w:i/>
                <w:sz w:val="18"/>
                <w:szCs w:val="18"/>
              </w:rPr>
              <w:t>Trimote</w:t>
            </w:r>
            <w:proofErr w:type="spellEnd"/>
            <w:r>
              <w:rPr>
                <w:rFonts w:ascii="Century Gothic" w:hAnsi="Century Gothic" w:cs="Century Gothic"/>
                <w:i/>
                <w:sz w:val="18"/>
                <w:szCs w:val="18"/>
              </w:rPr>
              <w:t xml:space="preserve"> Networks BV</w:t>
            </w:r>
            <w:r>
              <w:rPr>
                <w:rFonts w:ascii="Century Gothic" w:hAnsi="Century Gothic" w:cs="Century Gothic"/>
                <w:sz w:val="18"/>
                <w:szCs w:val="18"/>
              </w:rPr>
              <w:t xml:space="preserve"> (Network Architect)</w:t>
            </w:r>
          </w:p>
        </w:tc>
      </w:tr>
      <w:tr w:rsidR="00AF4EE4">
        <w:tc>
          <w:tcPr>
            <w:tcW w:w="1428" w:type="dxa"/>
            <w:tcMar>
              <w:top w:w="0" w:type="dxa"/>
              <w:left w:w="108" w:type="dxa"/>
              <w:bottom w:w="0" w:type="dxa"/>
              <w:right w:w="108" w:type="dxa"/>
            </w:tcMar>
          </w:tcPr>
          <w:p w:rsidR="00AF4EE4" w:rsidRDefault="004C1E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2000 to 2002</w:t>
            </w:r>
          </w:p>
        </w:tc>
        <w:tc>
          <w:tcPr>
            <w:tcW w:w="6160" w:type="dxa"/>
            <w:tcMar>
              <w:top w:w="0" w:type="dxa"/>
              <w:left w:w="108" w:type="dxa"/>
              <w:bottom w:w="0" w:type="dxa"/>
              <w:right w:w="108" w:type="dxa"/>
            </w:tcMar>
          </w:tcPr>
          <w:p w:rsidR="00AF4EE4" w:rsidRDefault="004C1ED6">
            <w:pPr>
              <w:pStyle w:val="CVSummary"/>
              <w:snapToGrid w:val="0"/>
            </w:pPr>
            <w:r>
              <w:rPr>
                <w:rFonts w:ascii="Century Gothic" w:hAnsi="Century Gothic" w:cs="Century Gothic"/>
                <w:i/>
                <w:sz w:val="18"/>
                <w:szCs w:val="18"/>
                <w:lang w:val="en-US"/>
              </w:rPr>
              <w:t xml:space="preserve">Telecom Italia / TMI </w:t>
            </w:r>
            <w:proofErr w:type="spellStart"/>
            <w:r>
              <w:rPr>
                <w:rFonts w:ascii="Century Gothic" w:hAnsi="Century Gothic" w:cs="Century Gothic"/>
                <w:i/>
                <w:sz w:val="18"/>
                <w:szCs w:val="18"/>
                <w:lang w:val="en-US"/>
              </w:rPr>
              <w:t>Ldt</w:t>
            </w:r>
            <w:proofErr w:type="spellEnd"/>
            <w:r>
              <w:rPr>
                <w:rFonts w:ascii="Century Gothic" w:hAnsi="Century Gothic" w:cs="Century Gothic"/>
                <w:sz w:val="18"/>
                <w:szCs w:val="18"/>
                <w:lang w:val="en-US"/>
              </w:rPr>
              <w:t xml:space="preserve"> (System Engineer)</w:t>
            </w:r>
          </w:p>
        </w:tc>
      </w:tr>
      <w:tr w:rsidR="00AF4EE4" w:rsidRPr="00FE7087">
        <w:tc>
          <w:tcPr>
            <w:tcW w:w="1428" w:type="dxa"/>
            <w:tcMar>
              <w:top w:w="0" w:type="dxa"/>
              <w:left w:w="108" w:type="dxa"/>
              <w:bottom w:w="0" w:type="dxa"/>
              <w:right w:w="108" w:type="dxa"/>
            </w:tcMar>
          </w:tcPr>
          <w:p w:rsidR="00AF4EE4" w:rsidRDefault="004C1E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1999 to 2000</w:t>
            </w:r>
          </w:p>
        </w:tc>
        <w:tc>
          <w:tcPr>
            <w:tcW w:w="6160" w:type="dxa"/>
            <w:tcMar>
              <w:top w:w="0" w:type="dxa"/>
              <w:left w:w="108" w:type="dxa"/>
              <w:bottom w:w="0" w:type="dxa"/>
              <w:right w:w="108" w:type="dxa"/>
            </w:tcMar>
          </w:tcPr>
          <w:p w:rsidR="00AF4EE4" w:rsidRDefault="004C1ED6">
            <w:pPr>
              <w:pStyle w:val="CVSummary"/>
              <w:snapToGrid w:val="0"/>
            </w:pPr>
            <w:r>
              <w:rPr>
                <w:rFonts w:ascii="Century Gothic" w:hAnsi="Century Gothic" w:cs="Century Gothic"/>
                <w:i/>
                <w:sz w:val="18"/>
                <w:szCs w:val="18"/>
                <w:lang w:val="en-US"/>
              </w:rPr>
              <w:t>Italian Military Navy</w:t>
            </w:r>
            <w:r>
              <w:rPr>
                <w:rFonts w:ascii="Century Gothic" w:hAnsi="Century Gothic" w:cs="Century Gothic"/>
                <w:sz w:val="18"/>
                <w:szCs w:val="18"/>
                <w:lang w:val="en-US"/>
              </w:rPr>
              <w:t xml:space="preserve"> (Lieutenant Officer)</w:t>
            </w:r>
          </w:p>
        </w:tc>
      </w:tr>
    </w:tbl>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lastRenderedPageBreak/>
        <w:t>Career Detailed History</w:t>
      </w:r>
    </w:p>
    <w:p w:rsidR="00E52878" w:rsidRPr="00E52878" w:rsidRDefault="00E52878" w:rsidP="00E52878">
      <w:pPr>
        <w:pStyle w:val="CVRole"/>
        <w:rPr>
          <w:rFonts w:ascii="Century Gothic" w:hAnsi="Century Gothic" w:cs="Century Gothic"/>
          <w:sz w:val="18"/>
          <w:szCs w:val="18"/>
          <w:lang w:val="en-US"/>
        </w:rPr>
      </w:pPr>
      <w:r w:rsidRPr="00E52878">
        <w:rPr>
          <w:rFonts w:ascii="Century Gothic" w:hAnsi="Century Gothic" w:cs="Century Gothic"/>
          <w:sz w:val="18"/>
          <w:szCs w:val="18"/>
          <w:lang w:val="en-US"/>
        </w:rPr>
        <w:t>July 2018 – Present</w:t>
      </w:r>
      <w:r w:rsidRPr="00E52878">
        <w:rPr>
          <w:rFonts w:ascii="Century Gothic" w:hAnsi="Century Gothic" w:cs="Century Gothic"/>
          <w:sz w:val="18"/>
          <w:szCs w:val="18"/>
          <w:lang w:val="en-US"/>
        </w:rPr>
        <w:tab/>
        <w:t>Freelance Consultant</w:t>
      </w:r>
      <w:r w:rsidRPr="00E52878">
        <w:rPr>
          <w:rFonts w:ascii="Century Gothic" w:hAnsi="Century Gothic" w:cs="Century Gothic"/>
          <w:sz w:val="18"/>
          <w:szCs w:val="18"/>
          <w:lang w:val="en-US"/>
        </w:rPr>
        <w:tab/>
        <w:t xml:space="preserve">                                  SSC-ICT (Min BZK, NL)</w:t>
      </w:r>
    </w:p>
    <w:p w:rsidR="00E52878" w:rsidRPr="00323F4D" w:rsidRDefault="00E52878" w:rsidP="00E52878">
      <w:pPr>
        <w:pStyle w:val="CVRole"/>
        <w:rPr>
          <w:rFonts w:ascii="Century Gothic" w:hAnsi="Century Gothic" w:cs="Century Gothic"/>
          <w:b w:val="0"/>
          <w:sz w:val="18"/>
          <w:szCs w:val="18"/>
          <w:lang w:val="en-US"/>
        </w:rPr>
      </w:pPr>
      <w:r w:rsidRPr="00E52878">
        <w:rPr>
          <w:rFonts w:ascii="Century Gothic" w:hAnsi="Century Gothic" w:cs="Century Gothic"/>
          <w:b w:val="0"/>
          <w:sz w:val="18"/>
          <w:szCs w:val="18"/>
          <w:lang w:val="en-US"/>
        </w:rPr>
        <w:tab/>
        <w:t>Architecture, high level and low level design creation for services of SSC-ICT in use by various Ministries of the Dutch government.</w:t>
      </w:r>
      <w:r>
        <w:rPr>
          <w:rFonts w:ascii="Century Gothic" w:hAnsi="Century Gothic" w:cs="Century Gothic"/>
          <w:b w:val="0"/>
          <w:sz w:val="18"/>
          <w:szCs w:val="18"/>
          <w:lang w:val="en-US"/>
        </w:rPr>
        <w:t xml:space="preserve"> </w:t>
      </w:r>
      <w:proofErr w:type="gramStart"/>
      <w:r>
        <w:rPr>
          <w:rFonts w:ascii="Century Gothic" w:hAnsi="Century Gothic" w:cs="Century Gothic"/>
          <w:b w:val="0"/>
          <w:sz w:val="18"/>
          <w:szCs w:val="18"/>
          <w:lang w:val="en-US"/>
        </w:rPr>
        <w:t>D</w:t>
      </w:r>
      <w:r w:rsidRPr="00323F4D">
        <w:rPr>
          <w:rFonts w:ascii="Century Gothic" w:hAnsi="Century Gothic" w:cs="Century Gothic"/>
          <w:b w:val="0"/>
          <w:sz w:val="18"/>
          <w:szCs w:val="18"/>
          <w:lang w:val="en-US"/>
        </w:rPr>
        <w:t xml:space="preserve">efinition of </w:t>
      </w:r>
      <w:r>
        <w:rPr>
          <w:rFonts w:ascii="Century Gothic" w:hAnsi="Century Gothic" w:cs="Century Gothic"/>
          <w:b w:val="0"/>
          <w:sz w:val="18"/>
          <w:szCs w:val="18"/>
          <w:lang w:val="en-US"/>
        </w:rPr>
        <w:t>SSC-ICT</w:t>
      </w:r>
      <w:r w:rsidRPr="00323F4D">
        <w:rPr>
          <w:rFonts w:ascii="Century Gothic" w:hAnsi="Century Gothic" w:cs="Century Gothic"/>
          <w:b w:val="0"/>
          <w:sz w:val="18"/>
          <w:szCs w:val="18"/>
          <w:lang w:val="en-US"/>
        </w:rPr>
        <w:t xml:space="preserve"> service roadmap.</w:t>
      </w:r>
      <w:proofErr w:type="gramEnd"/>
      <w:r>
        <w:rPr>
          <w:rFonts w:ascii="Century Gothic" w:hAnsi="Century Gothic" w:cs="Century Gothic"/>
          <w:b w:val="0"/>
          <w:sz w:val="18"/>
          <w:szCs w:val="18"/>
          <w:lang w:val="en-US"/>
        </w:rPr>
        <w:t xml:space="preserve"> </w:t>
      </w:r>
      <w:proofErr w:type="gramStart"/>
      <w:r>
        <w:rPr>
          <w:rFonts w:ascii="Century Gothic" w:hAnsi="Century Gothic" w:cs="Century Gothic"/>
          <w:b w:val="0"/>
          <w:sz w:val="18"/>
          <w:szCs w:val="18"/>
          <w:lang w:val="en-US"/>
        </w:rPr>
        <w:t>Technical expertise on board to various projects.</w:t>
      </w:r>
      <w:proofErr w:type="gramEnd"/>
      <w:r>
        <w:rPr>
          <w:rFonts w:ascii="Century Gothic" w:hAnsi="Century Gothic" w:cs="Century Gothic"/>
          <w:b w:val="0"/>
          <w:sz w:val="18"/>
          <w:szCs w:val="18"/>
          <w:lang w:val="en-US"/>
        </w:rPr>
        <w:t xml:space="preserve">  </w:t>
      </w:r>
    </w:p>
    <w:p w:rsidR="00E52878" w:rsidRDefault="00E52878" w:rsidP="0016082A">
      <w:pPr>
        <w:pStyle w:val="CVRole"/>
        <w:rPr>
          <w:rFonts w:ascii="Century Gothic" w:hAnsi="Century Gothic" w:cs="Century Gothic"/>
          <w:sz w:val="18"/>
          <w:szCs w:val="18"/>
          <w:lang w:val="en-US"/>
        </w:rPr>
      </w:pPr>
    </w:p>
    <w:p w:rsidR="0016082A" w:rsidRPr="00323F4D" w:rsidRDefault="00B83294" w:rsidP="0016082A">
      <w:pPr>
        <w:pStyle w:val="CVRole"/>
        <w:rPr>
          <w:rFonts w:ascii="Century Gothic" w:hAnsi="Century Gothic" w:cs="Century Gothic"/>
          <w:sz w:val="18"/>
          <w:szCs w:val="18"/>
          <w:lang w:val="en-US"/>
        </w:rPr>
      </w:pPr>
      <w:r>
        <w:rPr>
          <w:rFonts w:ascii="Century Gothic" w:hAnsi="Century Gothic" w:cs="Century Gothic"/>
          <w:sz w:val="18"/>
          <w:szCs w:val="18"/>
          <w:lang w:val="en-US"/>
        </w:rPr>
        <w:t>July</w:t>
      </w:r>
      <w:r w:rsidR="0016082A" w:rsidRPr="00323F4D">
        <w:rPr>
          <w:rFonts w:ascii="Century Gothic" w:hAnsi="Century Gothic" w:cs="Century Gothic"/>
          <w:sz w:val="18"/>
          <w:szCs w:val="18"/>
          <w:lang w:val="en-US"/>
        </w:rPr>
        <w:t xml:space="preserve"> 201</w:t>
      </w:r>
      <w:r>
        <w:rPr>
          <w:rFonts w:ascii="Century Gothic" w:hAnsi="Century Gothic" w:cs="Century Gothic"/>
          <w:sz w:val="18"/>
          <w:szCs w:val="18"/>
          <w:lang w:val="en-US"/>
        </w:rPr>
        <w:t>7</w:t>
      </w:r>
      <w:r w:rsidR="0016082A" w:rsidRPr="00323F4D">
        <w:rPr>
          <w:rFonts w:ascii="Century Gothic" w:hAnsi="Century Gothic" w:cs="Century Gothic"/>
          <w:sz w:val="18"/>
          <w:szCs w:val="18"/>
          <w:lang w:val="en-US"/>
        </w:rPr>
        <w:t xml:space="preserve"> – </w:t>
      </w:r>
      <w:r w:rsidR="00B55669">
        <w:rPr>
          <w:rFonts w:ascii="Century Gothic" w:hAnsi="Century Gothic" w:cs="Century Gothic"/>
          <w:sz w:val="18"/>
          <w:szCs w:val="18"/>
          <w:lang w:val="en-US"/>
        </w:rPr>
        <w:t>July</w:t>
      </w:r>
      <w:r w:rsidR="00DE34A4" w:rsidRPr="00323F4D">
        <w:rPr>
          <w:rFonts w:ascii="Century Gothic" w:hAnsi="Century Gothic" w:cs="Century Gothic"/>
          <w:sz w:val="18"/>
          <w:szCs w:val="18"/>
          <w:lang w:val="en-US"/>
        </w:rPr>
        <w:t xml:space="preserve"> 201</w:t>
      </w:r>
      <w:r>
        <w:rPr>
          <w:rFonts w:ascii="Century Gothic" w:hAnsi="Century Gothic" w:cs="Century Gothic"/>
          <w:sz w:val="18"/>
          <w:szCs w:val="18"/>
          <w:lang w:val="en-US"/>
        </w:rPr>
        <w:t>8</w:t>
      </w:r>
      <w:r w:rsidR="0016082A" w:rsidRPr="00323F4D">
        <w:rPr>
          <w:rFonts w:ascii="Century Gothic" w:hAnsi="Century Gothic" w:cs="Century Gothic"/>
          <w:sz w:val="18"/>
          <w:szCs w:val="18"/>
          <w:lang w:val="en-US"/>
        </w:rPr>
        <w:tab/>
        <w:t>Freelance Consultant</w:t>
      </w:r>
      <w:r w:rsidR="0016082A" w:rsidRPr="00323F4D">
        <w:rPr>
          <w:rFonts w:ascii="Century Gothic" w:hAnsi="Century Gothic" w:cs="Century Gothic"/>
          <w:sz w:val="18"/>
          <w:szCs w:val="18"/>
          <w:lang w:val="en-US"/>
        </w:rPr>
        <w:tab/>
        <w:t xml:space="preserve">                                  </w:t>
      </w:r>
      <w:proofErr w:type="spellStart"/>
      <w:r w:rsidR="009B7257">
        <w:rPr>
          <w:rFonts w:ascii="Century Gothic" w:hAnsi="Century Gothic" w:cs="Century Gothic"/>
          <w:sz w:val="18"/>
          <w:szCs w:val="18"/>
          <w:lang w:val="en-US"/>
        </w:rPr>
        <w:t>Inholland</w:t>
      </w:r>
      <w:proofErr w:type="spellEnd"/>
      <w:r w:rsidR="009B7257">
        <w:rPr>
          <w:rFonts w:ascii="Century Gothic" w:hAnsi="Century Gothic" w:cs="Century Gothic"/>
          <w:sz w:val="18"/>
          <w:szCs w:val="18"/>
          <w:lang w:val="en-US"/>
        </w:rPr>
        <w:t xml:space="preserve"> / KPN</w:t>
      </w:r>
    </w:p>
    <w:p w:rsidR="0016082A" w:rsidRPr="00323F4D" w:rsidRDefault="0016082A" w:rsidP="0016082A">
      <w:pPr>
        <w:pStyle w:val="CVRole"/>
        <w:rPr>
          <w:rFonts w:ascii="Century Gothic" w:hAnsi="Century Gothic" w:cs="Century Gothic"/>
          <w:b w:val="0"/>
          <w:sz w:val="18"/>
          <w:szCs w:val="18"/>
          <w:lang w:val="en-US"/>
        </w:rPr>
      </w:pPr>
      <w:r w:rsidRPr="00323F4D">
        <w:rPr>
          <w:rFonts w:ascii="Century Gothic" w:hAnsi="Century Gothic" w:cs="Century Gothic"/>
          <w:b w:val="0"/>
          <w:sz w:val="18"/>
          <w:szCs w:val="18"/>
          <w:lang w:val="en-US"/>
        </w:rPr>
        <w:tab/>
      </w:r>
      <w:proofErr w:type="gramStart"/>
      <w:r w:rsidR="009B7257" w:rsidRPr="009B7257">
        <w:rPr>
          <w:rFonts w:ascii="Century Gothic" w:hAnsi="Century Gothic" w:cs="Century Gothic"/>
          <w:b w:val="0"/>
          <w:sz w:val="18"/>
          <w:szCs w:val="18"/>
          <w:lang w:val="en-US"/>
        </w:rPr>
        <w:t xml:space="preserve">Design and Migration of </w:t>
      </w:r>
      <w:proofErr w:type="spellStart"/>
      <w:r w:rsidR="009B7257" w:rsidRPr="009B7257">
        <w:rPr>
          <w:rFonts w:ascii="Century Gothic" w:hAnsi="Century Gothic" w:cs="Century Gothic"/>
          <w:b w:val="0"/>
          <w:sz w:val="18"/>
          <w:szCs w:val="18"/>
          <w:lang w:val="en-US"/>
        </w:rPr>
        <w:t>Inholland</w:t>
      </w:r>
      <w:proofErr w:type="spellEnd"/>
      <w:r w:rsidR="009B7257" w:rsidRPr="009B7257">
        <w:rPr>
          <w:rFonts w:ascii="Century Gothic" w:hAnsi="Century Gothic" w:cs="Century Gothic"/>
          <w:b w:val="0"/>
          <w:sz w:val="18"/>
          <w:szCs w:val="18"/>
          <w:lang w:val="en-US"/>
        </w:rPr>
        <w:t xml:space="preserve"> </w:t>
      </w:r>
      <w:r w:rsidR="00B55669">
        <w:rPr>
          <w:rFonts w:ascii="Century Gothic" w:hAnsi="Century Gothic" w:cs="Century Gothic"/>
          <w:b w:val="0"/>
          <w:sz w:val="18"/>
          <w:szCs w:val="18"/>
          <w:lang w:val="en-US"/>
        </w:rPr>
        <w:t>infr</w:t>
      </w:r>
      <w:r w:rsidR="006C448B">
        <w:rPr>
          <w:rFonts w:ascii="Century Gothic" w:hAnsi="Century Gothic" w:cs="Century Gothic"/>
          <w:b w:val="0"/>
          <w:sz w:val="18"/>
          <w:szCs w:val="18"/>
          <w:lang w:val="en-US"/>
        </w:rPr>
        <w:t>a</w:t>
      </w:r>
      <w:r w:rsidR="00B55669">
        <w:rPr>
          <w:rFonts w:ascii="Century Gothic" w:hAnsi="Century Gothic" w:cs="Century Gothic"/>
          <w:b w:val="0"/>
          <w:sz w:val="18"/>
          <w:szCs w:val="18"/>
          <w:lang w:val="en-US"/>
        </w:rPr>
        <w:t>structure</w:t>
      </w:r>
      <w:r w:rsidR="009B7257" w:rsidRPr="009B7257">
        <w:rPr>
          <w:rFonts w:ascii="Century Gothic" w:hAnsi="Century Gothic" w:cs="Century Gothic"/>
          <w:b w:val="0"/>
          <w:sz w:val="18"/>
          <w:szCs w:val="18"/>
          <w:lang w:val="en-US"/>
        </w:rPr>
        <w:t xml:space="preserve"> </w:t>
      </w:r>
      <w:r w:rsidR="00B55669">
        <w:rPr>
          <w:rFonts w:ascii="Century Gothic" w:hAnsi="Century Gothic" w:cs="Century Gothic"/>
          <w:b w:val="0"/>
          <w:sz w:val="18"/>
          <w:szCs w:val="18"/>
          <w:lang w:val="en-US"/>
        </w:rPr>
        <w:t>to a new enterprise core layout.</w:t>
      </w:r>
      <w:proofErr w:type="gramEnd"/>
      <w:r w:rsidR="00B55669">
        <w:rPr>
          <w:rFonts w:ascii="Century Gothic" w:hAnsi="Century Gothic" w:cs="Century Gothic"/>
          <w:b w:val="0"/>
          <w:sz w:val="18"/>
          <w:szCs w:val="18"/>
          <w:lang w:val="en-US"/>
        </w:rPr>
        <w:t xml:space="preserve"> </w:t>
      </w:r>
      <w:proofErr w:type="gramStart"/>
      <w:r w:rsidR="00B55669">
        <w:rPr>
          <w:rFonts w:ascii="Century Gothic" w:hAnsi="Century Gothic" w:cs="Century Gothic"/>
          <w:b w:val="0"/>
          <w:sz w:val="18"/>
          <w:szCs w:val="18"/>
          <w:lang w:val="en-US"/>
        </w:rPr>
        <w:t xml:space="preserve">Creation and migration of two </w:t>
      </w:r>
      <w:r w:rsidR="009B7257" w:rsidRPr="009B7257">
        <w:rPr>
          <w:rFonts w:ascii="Century Gothic" w:hAnsi="Century Gothic" w:cs="Century Gothic"/>
          <w:b w:val="0"/>
          <w:sz w:val="18"/>
          <w:szCs w:val="18"/>
          <w:lang w:val="en-US"/>
        </w:rPr>
        <w:t>new datacenter</w:t>
      </w:r>
      <w:r w:rsidR="00B55669">
        <w:rPr>
          <w:rFonts w:ascii="Century Gothic" w:hAnsi="Century Gothic" w:cs="Century Gothic"/>
          <w:b w:val="0"/>
          <w:sz w:val="18"/>
          <w:szCs w:val="18"/>
          <w:lang w:val="en-US"/>
        </w:rPr>
        <w:t>s</w:t>
      </w:r>
      <w:r w:rsidR="009B7257" w:rsidRPr="009B7257">
        <w:rPr>
          <w:rFonts w:ascii="Century Gothic" w:hAnsi="Century Gothic" w:cs="Century Gothic"/>
          <w:b w:val="0"/>
          <w:sz w:val="18"/>
          <w:szCs w:val="18"/>
          <w:lang w:val="en-US"/>
        </w:rPr>
        <w:t xml:space="preserve"> (combination of on site and IaaS).</w:t>
      </w:r>
      <w:proofErr w:type="gramEnd"/>
      <w:r w:rsidR="009B7257" w:rsidRPr="009B7257">
        <w:rPr>
          <w:rFonts w:ascii="Century Gothic" w:hAnsi="Century Gothic" w:cs="Century Gothic"/>
          <w:b w:val="0"/>
          <w:sz w:val="18"/>
          <w:szCs w:val="18"/>
          <w:lang w:val="en-US"/>
        </w:rPr>
        <w:t xml:space="preserve"> </w:t>
      </w:r>
      <w:proofErr w:type="gramStart"/>
      <w:r w:rsidR="009B7257" w:rsidRPr="009B7257">
        <w:rPr>
          <w:rFonts w:ascii="Century Gothic" w:hAnsi="Century Gothic" w:cs="Century Gothic"/>
          <w:b w:val="0"/>
          <w:sz w:val="18"/>
          <w:szCs w:val="18"/>
          <w:lang w:val="en-US"/>
        </w:rPr>
        <w:t>Design, validation and testing.</w:t>
      </w:r>
      <w:proofErr w:type="gramEnd"/>
      <w:r w:rsidR="009B7257" w:rsidRPr="009B7257">
        <w:rPr>
          <w:rFonts w:ascii="Century Gothic" w:hAnsi="Century Gothic" w:cs="Century Gothic"/>
          <w:b w:val="0"/>
          <w:sz w:val="18"/>
          <w:szCs w:val="18"/>
          <w:lang w:val="en-US"/>
        </w:rPr>
        <w:t xml:space="preserve"> </w:t>
      </w:r>
      <w:proofErr w:type="spellStart"/>
      <w:r w:rsidR="009B7257" w:rsidRPr="009B7257">
        <w:rPr>
          <w:rFonts w:ascii="Century Gothic" w:hAnsi="Century Gothic" w:cs="Century Gothic"/>
          <w:b w:val="0"/>
          <w:sz w:val="18"/>
          <w:szCs w:val="18"/>
          <w:lang w:val="en-US"/>
        </w:rPr>
        <w:t>Workbreakdown</w:t>
      </w:r>
      <w:proofErr w:type="spellEnd"/>
      <w:r w:rsidR="009B7257" w:rsidRPr="009B7257">
        <w:rPr>
          <w:rFonts w:ascii="Century Gothic" w:hAnsi="Century Gothic" w:cs="Century Gothic"/>
          <w:b w:val="0"/>
          <w:sz w:val="18"/>
          <w:szCs w:val="18"/>
          <w:lang w:val="en-US"/>
        </w:rPr>
        <w:t xml:space="preserve"> and coordination of the migration for the </w:t>
      </w:r>
      <w:proofErr w:type="spellStart"/>
      <w:r w:rsidR="009B7257" w:rsidRPr="009B7257">
        <w:rPr>
          <w:rFonts w:ascii="Century Gothic" w:hAnsi="Century Gothic" w:cs="Century Gothic"/>
          <w:b w:val="0"/>
          <w:sz w:val="18"/>
          <w:szCs w:val="18"/>
          <w:lang w:val="en-US"/>
        </w:rPr>
        <w:t>Inholland</w:t>
      </w:r>
      <w:proofErr w:type="spellEnd"/>
      <w:r w:rsidR="009B7257" w:rsidRPr="009B7257">
        <w:rPr>
          <w:rFonts w:ascii="Century Gothic" w:hAnsi="Century Gothic" w:cs="Century Gothic"/>
          <w:b w:val="0"/>
          <w:sz w:val="18"/>
          <w:szCs w:val="18"/>
          <w:lang w:val="en-US"/>
        </w:rPr>
        <w:t xml:space="preserve"> IVT team.</w:t>
      </w:r>
      <w:r w:rsidR="00323F4D" w:rsidRPr="00323F4D">
        <w:rPr>
          <w:rFonts w:ascii="Century Gothic" w:hAnsi="Century Gothic" w:cs="Century Gothic"/>
          <w:b w:val="0"/>
          <w:sz w:val="18"/>
          <w:szCs w:val="18"/>
          <w:lang w:val="en-US"/>
        </w:rPr>
        <w:t xml:space="preserve"> </w:t>
      </w:r>
    </w:p>
    <w:p w:rsidR="0016082A" w:rsidRDefault="0016082A" w:rsidP="0016082A">
      <w:pPr>
        <w:pStyle w:val="CVRole"/>
        <w:ind w:left="0" w:firstLine="0"/>
        <w:rPr>
          <w:lang w:val="en-US"/>
        </w:rPr>
      </w:pPr>
    </w:p>
    <w:p w:rsidR="009B7257" w:rsidRPr="00323F4D" w:rsidRDefault="009B7257" w:rsidP="009B7257">
      <w:pPr>
        <w:pStyle w:val="CVRole"/>
        <w:rPr>
          <w:rFonts w:ascii="Century Gothic" w:hAnsi="Century Gothic" w:cs="Century Gothic"/>
          <w:sz w:val="18"/>
          <w:szCs w:val="18"/>
          <w:lang w:val="en-US"/>
        </w:rPr>
      </w:pPr>
      <w:r w:rsidRPr="00323F4D">
        <w:rPr>
          <w:rFonts w:ascii="Century Gothic" w:hAnsi="Century Gothic" w:cs="Century Gothic"/>
          <w:sz w:val="18"/>
          <w:szCs w:val="18"/>
          <w:lang w:val="en-US"/>
        </w:rPr>
        <w:t>June 2016 – May 2017</w:t>
      </w:r>
      <w:r w:rsidRPr="00323F4D">
        <w:rPr>
          <w:rFonts w:ascii="Century Gothic" w:hAnsi="Century Gothic" w:cs="Century Gothic"/>
          <w:sz w:val="18"/>
          <w:szCs w:val="18"/>
          <w:lang w:val="en-US"/>
        </w:rPr>
        <w:tab/>
        <w:t>Freelance Consultant</w:t>
      </w:r>
      <w:r w:rsidRPr="00323F4D">
        <w:rPr>
          <w:rFonts w:ascii="Century Gothic" w:hAnsi="Century Gothic" w:cs="Century Gothic"/>
          <w:sz w:val="18"/>
          <w:szCs w:val="18"/>
          <w:lang w:val="en-US"/>
        </w:rPr>
        <w:tab/>
        <w:t xml:space="preserve">                                  Liberty Global (CNO)</w:t>
      </w:r>
    </w:p>
    <w:p w:rsidR="009B7257" w:rsidRPr="00323F4D" w:rsidRDefault="009B7257" w:rsidP="009B7257">
      <w:pPr>
        <w:pStyle w:val="CVRole"/>
        <w:rPr>
          <w:rFonts w:ascii="Century Gothic" w:hAnsi="Century Gothic" w:cs="Century Gothic"/>
          <w:b w:val="0"/>
          <w:sz w:val="18"/>
          <w:szCs w:val="18"/>
          <w:lang w:val="en-US"/>
        </w:rPr>
      </w:pPr>
      <w:r w:rsidRPr="00323F4D">
        <w:rPr>
          <w:rFonts w:ascii="Century Gothic" w:hAnsi="Century Gothic" w:cs="Century Gothic"/>
          <w:b w:val="0"/>
          <w:sz w:val="18"/>
          <w:szCs w:val="18"/>
          <w:lang w:val="en-US"/>
        </w:rPr>
        <w:tab/>
      </w:r>
      <w:proofErr w:type="gramStart"/>
      <w:r w:rsidRPr="00323F4D">
        <w:rPr>
          <w:rFonts w:ascii="Century Gothic" w:hAnsi="Century Gothic" w:cs="Century Gothic"/>
          <w:b w:val="0"/>
          <w:sz w:val="18"/>
          <w:szCs w:val="18"/>
          <w:lang w:val="en-US"/>
        </w:rPr>
        <w:t>Network Consultant at the Liberty Global Corporate CNO in Amsterdam.</w:t>
      </w:r>
      <w:proofErr w:type="gramEnd"/>
      <w:r w:rsidRPr="00323F4D">
        <w:rPr>
          <w:rFonts w:ascii="Century Gothic" w:hAnsi="Century Gothic" w:cs="Century Gothic"/>
          <w:b w:val="0"/>
          <w:sz w:val="18"/>
          <w:szCs w:val="18"/>
          <w:lang w:val="en-US"/>
        </w:rPr>
        <w:t xml:space="preserve"> </w:t>
      </w:r>
      <w:proofErr w:type="gramStart"/>
      <w:r w:rsidRPr="00323F4D">
        <w:rPr>
          <w:rFonts w:ascii="Century Gothic" w:hAnsi="Century Gothic" w:cs="Century Gothic"/>
          <w:b w:val="0"/>
          <w:sz w:val="18"/>
          <w:szCs w:val="18"/>
          <w:lang w:val="en-US"/>
        </w:rPr>
        <w:t>Optimization, automation and validation for to the LGI IP/MPLS worldwide tier-2 / tier-1 backbone (Aorta</w:t>
      </w:r>
      <w:r>
        <w:rPr>
          <w:rFonts w:ascii="Century Gothic" w:hAnsi="Century Gothic" w:cs="Century Gothic"/>
          <w:b w:val="0"/>
          <w:sz w:val="18"/>
          <w:szCs w:val="18"/>
          <w:lang w:val="en-US"/>
        </w:rPr>
        <w:t xml:space="preserve"> – the 4</w:t>
      </w:r>
      <w:r w:rsidRPr="00FD7093">
        <w:rPr>
          <w:rFonts w:ascii="Century Gothic" w:hAnsi="Century Gothic" w:cs="Century Gothic"/>
          <w:b w:val="0"/>
          <w:sz w:val="18"/>
          <w:szCs w:val="18"/>
          <w:vertAlign w:val="superscript"/>
          <w:lang w:val="en-US"/>
        </w:rPr>
        <w:t>th</w:t>
      </w:r>
      <w:r>
        <w:rPr>
          <w:rFonts w:ascii="Century Gothic" w:hAnsi="Century Gothic" w:cs="Century Gothic"/>
          <w:b w:val="0"/>
          <w:sz w:val="18"/>
          <w:szCs w:val="18"/>
          <w:lang w:val="en-US"/>
        </w:rPr>
        <w:t xml:space="preserve"> largest core network on the planet</w:t>
      </w:r>
      <w:r w:rsidRPr="00323F4D">
        <w:rPr>
          <w:rFonts w:ascii="Century Gothic" w:hAnsi="Century Gothic" w:cs="Century Gothic"/>
          <w:b w:val="0"/>
          <w:sz w:val="18"/>
          <w:szCs w:val="18"/>
          <w:lang w:val="en-US"/>
        </w:rPr>
        <w:t>).</w:t>
      </w:r>
      <w:proofErr w:type="gramEnd"/>
      <w:r w:rsidRPr="00323F4D">
        <w:rPr>
          <w:rFonts w:ascii="Century Gothic" w:hAnsi="Century Gothic" w:cs="Century Gothic"/>
          <w:b w:val="0"/>
          <w:sz w:val="18"/>
          <w:szCs w:val="18"/>
          <w:lang w:val="en-US"/>
        </w:rPr>
        <w:t xml:space="preserve"> </w:t>
      </w:r>
      <w:proofErr w:type="gramStart"/>
      <w:r>
        <w:rPr>
          <w:rFonts w:ascii="Century Gothic" w:hAnsi="Century Gothic" w:cs="Century Gothic"/>
          <w:b w:val="0"/>
          <w:sz w:val="18"/>
          <w:szCs w:val="18"/>
          <w:lang w:val="en-US"/>
        </w:rPr>
        <w:t xml:space="preserve">Traffic engineering of </w:t>
      </w:r>
      <w:r w:rsidRPr="00323F4D">
        <w:rPr>
          <w:rFonts w:ascii="Century Gothic" w:hAnsi="Century Gothic" w:cs="Century Gothic"/>
          <w:b w:val="0"/>
          <w:sz w:val="18"/>
          <w:szCs w:val="18"/>
          <w:lang w:val="en-US"/>
        </w:rPr>
        <w:t>BGP peering and MPLS backbone.</w:t>
      </w:r>
      <w:proofErr w:type="gramEnd"/>
      <w:r w:rsidRPr="00323F4D">
        <w:rPr>
          <w:rFonts w:ascii="Century Gothic" w:hAnsi="Century Gothic" w:cs="Century Gothic"/>
          <w:b w:val="0"/>
          <w:sz w:val="18"/>
          <w:szCs w:val="18"/>
          <w:lang w:val="en-US"/>
        </w:rPr>
        <w:t xml:space="preserve"> </w:t>
      </w:r>
      <w:proofErr w:type="gramStart"/>
      <w:r w:rsidRPr="00323F4D">
        <w:rPr>
          <w:rFonts w:ascii="Century Gothic" w:hAnsi="Century Gothic" w:cs="Century Gothic"/>
          <w:b w:val="0"/>
          <w:sz w:val="18"/>
          <w:szCs w:val="18"/>
          <w:lang w:val="en-US"/>
        </w:rPr>
        <w:t>Datacenter and edge optimization.</w:t>
      </w:r>
      <w:proofErr w:type="gramEnd"/>
      <w:r w:rsidRPr="00323F4D">
        <w:rPr>
          <w:rFonts w:ascii="Century Gothic" w:hAnsi="Century Gothic" w:cs="Century Gothic"/>
          <w:b w:val="0"/>
          <w:sz w:val="18"/>
          <w:szCs w:val="18"/>
          <w:lang w:val="en-US"/>
        </w:rPr>
        <w:t xml:space="preserve"> </w:t>
      </w:r>
      <w:r>
        <w:rPr>
          <w:rFonts w:ascii="Century Gothic" w:hAnsi="Century Gothic" w:cs="Century Gothic"/>
          <w:b w:val="0"/>
          <w:sz w:val="18"/>
          <w:szCs w:val="18"/>
          <w:lang w:val="en-US"/>
        </w:rPr>
        <w:t>Mobile and IMS network optimization across the European locations.</w:t>
      </w:r>
      <w:r w:rsidRPr="00323F4D">
        <w:rPr>
          <w:rFonts w:ascii="Century Gothic" w:hAnsi="Century Gothic" w:cs="Century Gothic"/>
          <w:b w:val="0"/>
          <w:sz w:val="18"/>
          <w:szCs w:val="18"/>
          <w:lang w:val="en-US"/>
        </w:rPr>
        <w:t xml:space="preserve"> </w:t>
      </w:r>
    </w:p>
    <w:p w:rsidR="009B7257" w:rsidRDefault="009B7257">
      <w:pPr>
        <w:pStyle w:val="CVRole"/>
        <w:rPr>
          <w:rFonts w:ascii="Century Gothic" w:hAnsi="Century Gothic" w:cs="Century Gothic"/>
          <w:sz w:val="18"/>
          <w:szCs w:val="18"/>
          <w:lang w:val="en-US"/>
        </w:rPr>
      </w:pPr>
    </w:p>
    <w:p w:rsidR="00AF4EE4" w:rsidRPr="00323F4D" w:rsidRDefault="004C1ED6">
      <w:pPr>
        <w:pStyle w:val="CVRole"/>
        <w:rPr>
          <w:rFonts w:ascii="Century Gothic" w:hAnsi="Century Gothic" w:cs="Century Gothic"/>
          <w:sz w:val="18"/>
          <w:szCs w:val="18"/>
          <w:lang w:val="en-US"/>
        </w:rPr>
      </w:pPr>
      <w:r w:rsidRPr="00323F4D">
        <w:rPr>
          <w:rFonts w:ascii="Century Gothic" w:hAnsi="Century Gothic" w:cs="Century Gothic"/>
          <w:sz w:val="18"/>
          <w:szCs w:val="18"/>
          <w:lang w:val="en-US"/>
        </w:rPr>
        <w:t xml:space="preserve">January 2011 </w:t>
      </w:r>
      <w:r w:rsidR="00B907A0" w:rsidRPr="00323F4D">
        <w:rPr>
          <w:rFonts w:ascii="Century Gothic" w:hAnsi="Century Gothic" w:cs="Century Gothic"/>
          <w:sz w:val="18"/>
          <w:szCs w:val="18"/>
          <w:lang w:val="en-US"/>
        </w:rPr>
        <w:t>–</w:t>
      </w:r>
      <w:r w:rsidRPr="00323F4D">
        <w:rPr>
          <w:rFonts w:ascii="Century Gothic" w:hAnsi="Century Gothic" w:cs="Century Gothic"/>
          <w:sz w:val="18"/>
          <w:szCs w:val="18"/>
          <w:lang w:val="en-US"/>
        </w:rPr>
        <w:t xml:space="preserve"> </w:t>
      </w:r>
      <w:r w:rsidR="006D6E3F" w:rsidRPr="00323F4D">
        <w:rPr>
          <w:rFonts w:ascii="Century Gothic" w:hAnsi="Century Gothic" w:cs="Century Gothic"/>
          <w:sz w:val="18"/>
          <w:szCs w:val="18"/>
          <w:lang w:val="en-US"/>
        </w:rPr>
        <w:t>April</w:t>
      </w:r>
      <w:r w:rsidR="00B907A0" w:rsidRPr="00323F4D">
        <w:rPr>
          <w:rFonts w:ascii="Century Gothic" w:hAnsi="Century Gothic" w:cs="Century Gothic"/>
          <w:sz w:val="18"/>
          <w:szCs w:val="18"/>
          <w:lang w:val="en-US"/>
        </w:rPr>
        <w:t xml:space="preserve"> 2016</w:t>
      </w:r>
      <w:r w:rsidRPr="00323F4D">
        <w:rPr>
          <w:rFonts w:ascii="Century Gothic" w:hAnsi="Century Gothic" w:cs="Century Gothic"/>
          <w:sz w:val="18"/>
          <w:szCs w:val="18"/>
          <w:lang w:val="en-US"/>
        </w:rPr>
        <w:tab/>
        <w:t>Solution Architect</w:t>
      </w:r>
      <w:r w:rsidRPr="00323F4D">
        <w:rPr>
          <w:rFonts w:ascii="Century Gothic" w:hAnsi="Century Gothic" w:cs="Century Gothic"/>
          <w:sz w:val="18"/>
          <w:szCs w:val="18"/>
          <w:lang w:val="en-US"/>
        </w:rPr>
        <w:tab/>
        <w:t xml:space="preserve">  </w:t>
      </w:r>
      <w:r w:rsidR="007D303F" w:rsidRPr="00323F4D">
        <w:rPr>
          <w:rFonts w:ascii="Century Gothic" w:hAnsi="Century Gothic" w:cs="Century Gothic"/>
          <w:sz w:val="18"/>
          <w:szCs w:val="18"/>
          <w:lang w:val="en-US"/>
        </w:rPr>
        <w:t xml:space="preserve">                               </w:t>
      </w:r>
      <w:r w:rsidRPr="00323F4D">
        <w:rPr>
          <w:rFonts w:ascii="Century Gothic" w:hAnsi="Century Gothic" w:cs="Century Gothic"/>
          <w:sz w:val="18"/>
          <w:szCs w:val="18"/>
          <w:lang w:val="en-US"/>
        </w:rPr>
        <w:t xml:space="preserve"> KPN (</w:t>
      </w:r>
      <w:proofErr w:type="spellStart"/>
      <w:r w:rsidRPr="00323F4D">
        <w:rPr>
          <w:rFonts w:ascii="Century Gothic" w:hAnsi="Century Gothic" w:cs="Century Gothic"/>
          <w:sz w:val="18"/>
          <w:szCs w:val="18"/>
          <w:lang w:val="en-US"/>
        </w:rPr>
        <w:t>NetCO</w:t>
      </w:r>
      <w:proofErr w:type="spellEnd"/>
      <w:r w:rsidRPr="00323F4D">
        <w:rPr>
          <w:rFonts w:ascii="Century Gothic" w:hAnsi="Century Gothic" w:cs="Century Gothic"/>
          <w:sz w:val="18"/>
          <w:szCs w:val="18"/>
          <w:lang w:val="en-US"/>
        </w:rPr>
        <w:t xml:space="preserve"> NS&amp;D ISA)</w:t>
      </w:r>
    </w:p>
    <w:p w:rsidR="00AF4EE4" w:rsidRPr="00323F4D" w:rsidRDefault="004C1ED6">
      <w:pPr>
        <w:pStyle w:val="CVRole"/>
        <w:rPr>
          <w:rFonts w:ascii="Century Gothic" w:hAnsi="Century Gothic" w:cs="Century Gothic"/>
          <w:b w:val="0"/>
          <w:sz w:val="18"/>
          <w:szCs w:val="18"/>
          <w:lang w:val="en-US"/>
        </w:rPr>
      </w:pPr>
      <w:r w:rsidRPr="00323F4D">
        <w:rPr>
          <w:rFonts w:ascii="Century Gothic" w:hAnsi="Century Gothic" w:cs="Century Gothic"/>
          <w:b w:val="0"/>
          <w:sz w:val="18"/>
          <w:szCs w:val="18"/>
          <w:lang w:val="en-US"/>
        </w:rPr>
        <w:tab/>
        <w:t>Solution Architect within KPN Innovation (</w:t>
      </w:r>
      <w:proofErr w:type="spellStart"/>
      <w:r w:rsidRPr="00323F4D">
        <w:rPr>
          <w:rFonts w:ascii="Century Gothic" w:hAnsi="Century Gothic" w:cs="Century Gothic"/>
          <w:b w:val="0"/>
          <w:sz w:val="18"/>
          <w:szCs w:val="18"/>
          <w:lang w:val="en-US"/>
        </w:rPr>
        <w:t>NetCO</w:t>
      </w:r>
      <w:proofErr w:type="spellEnd"/>
      <w:r w:rsidRPr="00323F4D">
        <w:rPr>
          <w:rFonts w:ascii="Century Gothic" w:hAnsi="Century Gothic" w:cs="Century Gothic"/>
          <w:b w:val="0"/>
          <w:sz w:val="18"/>
          <w:szCs w:val="18"/>
          <w:lang w:val="en-US"/>
        </w:rPr>
        <w:t xml:space="preserve"> NS&amp;D ISA) and lead architect for all KPN Datacenter Services (KPN “ZARA” Datacenters). </w:t>
      </w:r>
      <w:proofErr w:type="gramStart"/>
      <w:r w:rsidRPr="00323F4D">
        <w:rPr>
          <w:rFonts w:ascii="Century Gothic" w:hAnsi="Century Gothic" w:cs="Century Gothic"/>
          <w:b w:val="0"/>
          <w:sz w:val="18"/>
          <w:szCs w:val="18"/>
          <w:lang w:val="en-US"/>
        </w:rPr>
        <w:t>Responsible for architecture definition, alignment of the different development departments, definition of KPN service roadmap.</w:t>
      </w:r>
      <w:proofErr w:type="gramEnd"/>
    </w:p>
    <w:p w:rsidR="00AF4EE4" w:rsidRDefault="004C1ED6">
      <w:pPr>
        <w:pStyle w:val="CVRole"/>
        <w:rPr>
          <w:rFonts w:ascii="Century Gothic" w:hAnsi="Century Gothic" w:cs="Century Gothic"/>
          <w:b w:val="0"/>
          <w:sz w:val="18"/>
          <w:szCs w:val="18"/>
        </w:rPr>
      </w:pPr>
      <w:r>
        <w:rPr>
          <w:rFonts w:ascii="Century Gothic" w:hAnsi="Century Gothic" w:cs="Century Gothic"/>
          <w:b w:val="0"/>
          <w:sz w:val="18"/>
          <w:szCs w:val="18"/>
        </w:rPr>
        <w:tab/>
        <w:t>Most significant work done on projects basis:</w:t>
      </w:r>
    </w:p>
    <w:p w:rsidR="00AF4EE4" w:rsidRDefault="004C1ED6" w:rsidP="007D303F">
      <w:pPr>
        <w:pStyle w:val="CVRole"/>
        <w:numPr>
          <w:ilvl w:val="0"/>
          <w:numId w:val="6"/>
        </w:numPr>
      </w:pPr>
      <w:r>
        <w:rPr>
          <w:rFonts w:ascii="Century Gothic" w:hAnsi="Century Gothic" w:cs="Century Gothic"/>
          <w:b w:val="0"/>
          <w:i/>
          <w:sz w:val="18"/>
          <w:szCs w:val="18"/>
        </w:rPr>
        <w:t>January 2011 – September 2011</w:t>
      </w:r>
      <w:r>
        <w:rPr>
          <w:rFonts w:ascii="Century Gothic" w:hAnsi="Century Gothic" w:cs="Century Gothic"/>
          <w:b w:val="0"/>
          <w:sz w:val="18"/>
          <w:szCs w:val="18"/>
        </w:rPr>
        <w:t>. Mobile/Fixed IP Datacenter integration. Definition of the architecture, leading architecture and development role;</w:t>
      </w:r>
    </w:p>
    <w:p w:rsidR="00AF4EE4" w:rsidRDefault="004C1ED6" w:rsidP="007D303F">
      <w:pPr>
        <w:pStyle w:val="CVRole"/>
        <w:numPr>
          <w:ilvl w:val="0"/>
          <w:numId w:val="6"/>
        </w:numPr>
      </w:pPr>
      <w:r>
        <w:rPr>
          <w:rFonts w:ascii="Century Gothic" w:hAnsi="Century Gothic" w:cs="Century Gothic"/>
          <w:b w:val="0"/>
          <w:i/>
          <w:iCs/>
          <w:sz w:val="18"/>
          <w:szCs w:val="18"/>
        </w:rPr>
        <w:t>September 2011 – February 2012</w:t>
      </w:r>
      <w:r>
        <w:rPr>
          <w:rFonts w:ascii="Century Gothic" w:hAnsi="Century Gothic" w:cs="Century Gothic"/>
          <w:b w:val="0"/>
          <w:sz w:val="18"/>
          <w:szCs w:val="18"/>
        </w:rPr>
        <w:t>. Internet Peering – architecture and peering strategy for Internet exchanges, Content partners, OTT (Over-the-Top, e.g. Google) providers including content caching;</w:t>
      </w:r>
    </w:p>
    <w:p w:rsidR="00AF4EE4" w:rsidRDefault="004C1ED6" w:rsidP="007D303F">
      <w:pPr>
        <w:pStyle w:val="CVRole"/>
        <w:numPr>
          <w:ilvl w:val="0"/>
          <w:numId w:val="6"/>
        </w:numPr>
      </w:pPr>
      <w:r>
        <w:rPr>
          <w:rFonts w:ascii="Century Gothic" w:hAnsi="Century Gothic" w:cs="Century Gothic"/>
          <w:b w:val="0"/>
          <w:i/>
          <w:iCs/>
          <w:sz w:val="18"/>
          <w:szCs w:val="18"/>
        </w:rPr>
        <w:t>February 2012 – September 2013</w:t>
      </w:r>
      <w:r>
        <w:rPr>
          <w:rFonts w:ascii="Century Gothic" w:hAnsi="Century Gothic" w:cs="Century Gothic"/>
          <w:b w:val="0"/>
          <w:i/>
          <w:sz w:val="18"/>
          <w:szCs w:val="18"/>
        </w:rPr>
        <w:t>.</w:t>
      </w:r>
      <w:r>
        <w:rPr>
          <w:rFonts w:ascii="Century Gothic" w:hAnsi="Century Gothic" w:cs="Century Gothic"/>
          <w:b w:val="0"/>
          <w:sz w:val="18"/>
          <w:szCs w:val="18"/>
        </w:rPr>
        <w:t xml:space="preserve"> Security Standardization for the KPN Datacenter in adherence to ISEF and CIS recommendations. Company-wide security policy for hardening network devices;</w:t>
      </w:r>
    </w:p>
    <w:p w:rsidR="00AF4EE4" w:rsidRDefault="004C1ED6" w:rsidP="007D303F">
      <w:pPr>
        <w:pStyle w:val="CVRole"/>
        <w:numPr>
          <w:ilvl w:val="0"/>
          <w:numId w:val="6"/>
        </w:numPr>
      </w:pPr>
      <w:r>
        <w:rPr>
          <w:rFonts w:ascii="Century Gothic" w:hAnsi="Century Gothic" w:cs="Century Gothic"/>
          <w:b w:val="0"/>
          <w:i/>
          <w:iCs/>
          <w:sz w:val="18"/>
          <w:szCs w:val="18"/>
        </w:rPr>
        <w:t>September 2013 – January 2015.</w:t>
      </w:r>
      <w:r>
        <w:rPr>
          <w:rFonts w:ascii="Century Gothic" w:hAnsi="Century Gothic" w:cs="Century Gothic"/>
          <w:b w:val="0"/>
          <w:sz w:val="18"/>
          <w:szCs w:val="18"/>
        </w:rPr>
        <w:t xml:space="preserve"> Lead Architect for the consolidation </w:t>
      </w:r>
      <w:r w:rsidR="00B907A0">
        <w:rPr>
          <w:rFonts w:ascii="Century Gothic" w:hAnsi="Century Gothic" w:cs="Century Gothic"/>
          <w:b w:val="0"/>
          <w:sz w:val="18"/>
          <w:szCs w:val="18"/>
        </w:rPr>
        <w:t xml:space="preserve">and SDN readiness </w:t>
      </w:r>
      <w:r>
        <w:rPr>
          <w:rFonts w:ascii="Century Gothic" w:hAnsi="Century Gothic" w:cs="Century Gothic"/>
          <w:b w:val="0"/>
          <w:sz w:val="18"/>
          <w:szCs w:val="18"/>
        </w:rPr>
        <w:t>of the major KPN Service Datacenters. Full journey from Business Requirements, RFP, architecture, high level design (HLD) co-authorship and supervision of the design process;</w:t>
      </w:r>
    </w:p>
    <w:p w:rsidR="00AF4EE4" w:rsidRDefault="004C1ED6" w:rsidP="007D303F">
      <w:pPr>
        <w:pStyle w:val="CVRole"/>
        <w:numPr>
          <w:ilvl w:val="0"/>
          <w:numId w:val="6"/>
        </w:numPr>
      </w:pPr>
      <w:r>
        <w:rPr>
          <w:rFonts w:ascii="Century Gothic" w:hAnsi="Century Gothic" w:cs="Century Gothic"/>
          <w:b w:val="0"/>
          <w:i/>
          <w:iCs/>
          <w:sz w:val="18"/>
          <w:szCs w:val="18"/>
        </w:rPr>
        <w:t xml:space="preserve">February 2014 – </w:t>
      </w:r>
      <w:r w:rsidR="006D6E3F">
        <w:rPr>
          <w:rFonts w:ascii="Century Gothic" w:hAnsi="Century Gothic" w:cs="Century Gothic"/>
          <w:b w:val="0"/>
          <w:i/>
          <w:iCs/>
          <w:sz w:val="18"/>
          <w:szCs w:val="18"/>
        </w:rPr>
        <w:t>April</w:t>
      </w:r>
      <w:r w:rsidR="00B907A0">
        <w:rPr>
          <w:rFonts w:ascii="Century Gothic" w:hAnsi="Century Gothic" w:cs="Century Gothic"/>
          <w:b w:val="0"/>
          <w:i/>
          <w:iCs/>
          <w:sz w:val="18"/>
          <w:szCs w:val="18"/>
        </w:rPr>
        <w:t xml:space="preserve"> 2016</w:t>
      </w:r>
      <w:r>
        <w:rPr>
          <w:rFonts w:ascii="Century Gothic" w:hAnsi="Century Gothic" w:cs="Century Gothic"/>
          <w:b w:val="0"/>
          <w:sz w:val="18"/>
          <w:szCs w:val="18"/>
        </w:rPr>
        <w:t xml:space="preserve">: Lead Architect for the complete infrastructure consolidation of Fixed and Mobile networks of KPN to a single, shared infrastructure for all KPN services.    </w:t>
      </w:r>
    </w:p>
    <w:p w:rsidR="00AF4EE4" w:rsidRDefault="004C1ED6" w:rsidP="007D303F">
      <w:pPr>
        <w:pStyle w:val="CVRole"/>
        <w:numPr>
          <w:ilvl w:val="0"/>
          <w:numId w:val="6"/>
        </w:numPr>
      </w:pPr>
      <w:r>
        <w:rPr>
          <w:rFonts w:ascii="Century Gothic" w:hAnsi="Century Gothic" w:cs="Century Gothic"/>
          <w:b w:val="0"/>
          <w:i/>
          <w:iCs/>
          <w:sz w:val="18"/>
          <w:szCs w:val="18"/>
        </w:rPr>
        <w:t>Non-project-based activities</w:t>
      </w:r>
      <w:r>
        <w:rPr>
          <w:rFonts w:ascii="Century Gothic" w:hAnsi="Century Gothic" w:cs="Century Gothic"/>
          <w:b w:val="0"/>
          <w:sz w:val="18"/>
          <w:szCs w:val="18"/>
        </w:rPr>
        <w:t xml:space="preserve">: coordination and administration of the KPN Roadmap and Architecture “vision” for Datacenters, in cooperation with other lead solution architects of the KPN </w:t>
      </w:r>
      <w:proofErr w:type="spellStart"/>
      <w:r>
        <w:rPr>
          <w:rFonts w:ascii="Century Gothic" w:hAnsi="Century Gothic" w:cs="Century Gothic"/>
          <w:b w:val="0"/>
          <w:sz w:val="18"/>
          <w:szCs w:val="18"/>
        </w:rPr>
        <w:t>NetCO</w:t>
      </w:r>
      <w:proofErr w:type="spellEnd"/>
      <w:r>
        <w:rPr>
          <w:rFonts w:ascii="Century Gothic" w:hAnsi="Century Gothic" w:cs="Century Gothic"/>
          <w:b w:val="0"/>
          <w:sz w:val="18"/>
          <w:szCs w:val="18"/>
        </w:rPr>
        <w:t xml:space="preserve"> NS&amp;D ISA unit.</w:t>
      </w:r>
    </w:p>
    <w:p w:rsidR="00AF4EE4" w:rsidRDefault="00AF4EE4">
      <w:pPr>
        <w:pStyle w:val="CVRole"/>
        <w:ind w:left="0" w:firstLine="0"/>
        <w:rPr>
          <w:rFonts w:ascii="Century Gothic" w:hAnsi="Century Gothic" w:cs="Century Gothic"/>
          <w:sz w:val="18"/>
          <w:szCs w:val="18"/>
        </w:rPr>
      </w:pPr>
    </w:p>
    <w:p w:rsidR="00AF4EE4" w:rsidRDefault="004C1ED6">
      <w:pPr>
        <w:pStyle w:val="CVRole"/>
        <w:rPr>
          <w:rFonts w:ascii="Century Gothic" w:hAnsi="Century Gothic" w:cs="Century Gothic"/>
          <w:sz w:val="18"/>
          <w:szCs w:val="18"/>
        </w:rPr>
      </w:pPr>
      <w:r>
        <w:rPr>
          <w:rFonts w:ascii="Century Gothic" w:hAnsi="Century Gothic" w:cs="Century Gothic"/>
          <w:sz w:val="18"/>
          <w:szCs w:val="18"/>
        </w:rPr>
        <w:t>April 2006 – January 2011</w:t>
      </w:r>
      <w:r>
        <w:rPr>
          <w:rFonts w:ascii="Century Gothic" w:hAnsi="Century Gothic" w:cs="Century Gothic"/>
          <w:sz w:val="18"/>
          <w:szCs w:val="18"/>
        </w:rPr>
        <w:tab/>
        <w:t xml:space="preserve">Senior Network Architect                                   </w:t>
      </w:r>
      <w:r w:rsidR="007D303F">
        <w:rPr>
          <w:rFonts w:ascii="Century Gothic" w:hAnsi="Century Gothic" w:cs="Century Gothic"/>
          <w:sz w:val="18"/>
          <w:szCs w:val="18"/>
        </w:rPr>
        <w:t xml:space="preserve">                      </w:t>
      </w:r>
      <w:proofErr w:type="spellStart"/>
      <w:r>
        <w:rPr>
          <w:rFonts w:ascii="Century Gothic" w:hAnsi="Century Gothic" w:cs="Century Gothic"/>
          <w:sz w:val="18"/>
          <w:szCs w:val="18"/>
        </w:rPr>
        <w:t>Telfort</w:t>
      </w:r>
      <w:proofErr w:type="spellEnd"/>
      <w:r>
        <w:rPr>
          <w:rFonts w:ascii="Century Gothic" w:hAnsi="Century Gothic" w:cs="Century Gothic"/>
          <w:sz w:val="18"/>
          <w:szCs w:val="18"/>
        </w:rPr>
        <w:t xml:space="preserve"> / Tiscali NL</w:t>
      </w:r>
    </w:p>
    <w:p w:rsidR="00AF4EE4" w:rsidRDefault="004C1ED6">
      <w:pPr>
        <w:pStyle w:val="CVRole"/>
        <w:rPr>
          <w:rFonts w:ascii="Century Gothic" w:hAnsi="Century Gothic" w:cs="Century Gothic"/>
          <w:b w:val="0"/>
          <w:sz w:val="18"/>
          <w:szCs w:val="18"/>
        </w:rPr>
      </w:pPr>
      <w:r>
        <w:rPr>
          <w:rFonts w:ascii="Century Gothic" w:hAnsi="Century Gothic" w:cs="Century Gothic"/>
          <w:b w:val="0"/>
          <w:sz w:val="18"/>
          <w:szCs w:val="18"/>
        </w:rPr>
        <w:tab/>
        <w:t xml:space="preserve">Within the KPN W&amp;O NSO development team, responsible for architecture, design and development of network services of the KPN brand </w:t>
      </w:r>
      <w:proofErr w:type="spellStart"/>
      <w:r>
        <w:rPr>
          <w:rFonts w:ascii="Century Gothic" w:hAnsi="Century Gothic" w:cs="Century Gothic"/>
          <w:b w:val="0"/>
          <w:sz w:val="18"/>
          <w:szCs w:val="18"/>
        </w:rPr>
        <w:t>Telfort</w:t>
      </w:r>
      <w:proofErr w:type="spellEnd"/>
      <w:r>
        <w:rPr>
          <w:rFonts w:ascii="Century Gothic" w:hAnsi="Century Gothic" w:cs="Century Gothic"/>
          <w:b w:val="0"/>
          <w:sz w:val="18"/>
          <w:szCs w:val="18"/>
        </w:rPr>
        <w:t>. Activities and responsibilities range from concept solution to actual development, including supervision of tests and major deployments.</w:t>
      </w:r>
    </w:p>
    <w:p w:rsidR="00AF4EE4" w:rsidRDefault="004C1ED6">
      <w:pPr>
        <w:pStyle w:val="CVRole"/>
        <w:rPr>
          <w:rFonts w:ascii="Century Gothic" w:hAnsi="Century Gothic" w:cs="Century Gothic"/>
          <w:b w:val="0"/>
          <w:sz w:val="18"/>
          <w:szCs w:val="18"/>
        </w:rPr>
      </w:pPr>
      <w:r>
        <w:rPr>
          <w:rFonts w:ascii="Century Gothic" w:hAnsi="Century Gothic" w:cs="Century Gothic"/>
          <w:b w:val="0"/>
          <w:sz w:val="18"/>
          <w:szCs w:val="18"/>
        </w:rPr>
        <w:lastRenderedPageBreak/>
        <w:tab/>
        <w:t>Most significant projects I worked on:</w:t>
      </w:r>
    </w:p>
    <w:p w:rsidR="00AF4EE4" w:rsidRDefault="004C1ED6" w:rsidP="007D303F">
      <w:pPr>
        <w:pStyle w:val="CVRole"/>
        <w:numPr>
          <w:ilvl w:val="0"/>
          <w:numId w:val="7"/>
        </w:numPr>
      </w:pPr>
      <w:r>
        <w:rPr>
          <w:rFonts w:ascii="Century Gothic" w:hAnsi="Century Gothic" w:cs="Century Gothic"/>
          <w:b w:val="0"/>
          <w:i/>
          <w:sz w:val="18"/>
          <w:szCs w:val="18"/>
        </w:rPr>
        <w:t>April – December 2006</w:t>
      </w:r>
      <w:r>
        <w:rPr>
          <w:rFonts w:ascii="Century Gothic" w:hAnsi="Century Gothic" w:cs="Century Gothic"/>
          <w:b w:val="0"/>
          <w:sz w:val="18"/>
          <w:szCs w:val="18"/>
        </w:rPr>
        <w:t>. Development of a scalable DSL broadband service, including IP aggregation, metro Ethernet platform and overlay service architecture (data and voice). Work included platform selection (RFI/RFP), proof of concept, high level and detailed level design, deployment into production;</w:t>
      </w:r>
    </w:p>
    <w:p w:rsidR="00AF4EE4" w:rsidRDefault="004C1ED6" w:rsidP="007D303F">
      <w:pPr>
        <w:pStyle w:val="CVRole"/>
        <w:numPr>
          <w:ilvl w:val="0"/>
          <w:numId w:val="7"/>
        </w:numPr>
      </w:pPr>
      <w:r>
        <w:rPr>
          <w:rFonts w:ascii="Century Gothic" w:hAnsi="Century Gothic" w:cs="Century Gothic"/>
          <w:b w:val="0"/>
          <w:i/>
          <w:sz w:val="18"/>
          <w:szCs w:val="18"/>
        </w:rPr>
        <w:t>January – May 2007</w:t>
      </w:r>
      <w:r>
        <w:rPr>
          <w:rFonts w:ascii="Century Gothic" w:hAnsi="Century Gothic" w:cs="Century Gothic"/>
          <w:b w:val="0"/>
          <w:sz w:val="18"/>
          <w:szCs w:val="18"/>
        </w:rPr>
        <w:t>. Extension of VoIP offering to Internet based subscribers, including security;</w:t>
      </w:r>
    </w:p>
    <w:p w:rsidR="00AF4EE4" w:rsidRDefault="004C1ED6" w:rsidP="007D303F">
      <w:pPr>
        <w:pStyle w:val="CVRole"/>
        <w:numPr>
          <w:ilvl w:val="0"/>
          <w:numId w:val="7"/>
        </w:numPr>
      </w:pPr>
      <w:r>
        <w:rPr>
          <w:rFonts w:ascii="Century Gothic" w:hAnsi="Century Gothic" w:cs="Century Gothic"/>
          <w:b w:val="0"/>
          <w:i/>
          <w:sz w:val="18"/>
          <w:szCs w:val="18"/>
        </w:rPr>
        <w:t>February – July 2007</w:t>
      </w:r>
      <w:r>
        <w:rPr>
          <w:rFonts w:ascii="Century Gothic" w:hAnsi="Century Gothic" w:cs="Century Gothic"/>
          <w:b w:val="0"/>
          <w:sz w:val="18"/>
          <w:szCs w:val="18"/>
        </w:rPr>
        <w:t>. Concept design and proof of concept of a Tiscali fully managed IPTV / Multicast service;</w:t>
      </w:r>
    </w:p>
    <w:p w:rsidR="00AF4EE4" w:rsidRDefault="004C1ED6" w:rsidP="007D303F">
      <w:pPr>
        <w:pStyle w:val="CVRole"/>
        <w:numPr>
          <w:ilvl w:val="0"/>
          <w:numId w:val="7"/>
        </w:numPr>
      </w:pPr>
      <w:r>
        <w:rPr>
          <w:rFonts w:ascii="Century Gothic" w:hAnsi="Century Gothic" w:cs="Century Gothic"/>
          <w:b w:val="0"/>
          <w:i/>
          <w:sz w:val="18"/>
          <w:szCs w:val="18"/>
        </w:rPr>
        <w:t>June 2007 – January 2008</w:t>
      </w:r>
      <w:r>
        <w:rPr>
          <w:rFonts w:ascii="Century Gothic" w:hAnsi="Century Gothic" w:cs="Century Gothic"/>
          <w:b w:val="0"/>
          <w:sz w:val="18"/>
          <w:szCs w:val="18"/>
        </w:rPr>
        <w:t xml:space="preserve">. Scaling up of MPLS core network at </w:t>
      </w:r>
      <w:proofErr w:type="spellStart"/>
      <w:r>
        <w:rPr>
          <w:rFonts w:ascii="Century Gothic" w:hAnsi="Century Gothic" w:cs="Century Gothic"/>
          <w:b w:val="0"/>
          <w:sz w:val="18"/>
          <w:szCs w:val="18"/>
        </w:rPr>
        <w:t>Telfort</w:t>
      </w:r>
      <w:proofErr w:type="spellEnd"/>
      <w:r>
        <w:rPr>
          <w:rFonts w:ascii="Century Gothic" w:hAnsi="Century Gothic" w:cs="Century Gothic"/>
          <w:b w:val="0"/>
          <w:sz w:val="18"/>
          <w:szCs w:val="18"/>
        </w:rPr>
        <w:t xml:space="preserve"> Internet / Tiscali, including design of BGP Internet exchange and private peering, visualization and MPLS VPN layout;</w:t>
      </w:r>
    </w:p>
    <w:p w:rsidR="00AF4EE4" w:rsidRDefault="004C1ED6" w:rsidP="007D303F">
      <w:pPr>
        <w:pStyle w:val="CVRole"/>
        <w:numPr>
          <w:ilvl w:val="0"/>
          <w:numId w:val="7"/>
        </w:numPr>
      </w:pPr>
      <w:r>
        <w:rPr>
          <w:rFonts w:ascii="Century Gothic" w:hAnsi="Century Gothic" w:cs="Century Gothic"/>
          <w:b w:val="0"/>
          <w:i/>
          <w:sz w:val="18"/>
          <w:szCs w:val="18"/>
        </w:rPr>
        <w:t>February – November 2008</w:t>
      </w:r>
      <w:r>
        <w:rPr>
          <w:rFonts w:ascii="Century Gothic" w:hAnsi="Century Gothic" w:cs="Century Gothic"/>
          <w:b w:val="0"/>
          <w:sz w:val="18"/>
          <w:szCs w:val="18"/>
        </w:rPr>
        <w:t xml:space="preserve">. Extension of DSL broadband platform to include and integrate KPN access (WBA-A/E) into </w:t>
      </w:r>
      <w:proofErr w:type="spellStart"/>
      <w:r>
        <w:rPr>
          <w:rFonts w:ascii="Century Gothic" w:hAnsi="Century Gothic" w:cs="Century Gothic"/>
          <w:b w:val="0"/>
          <w:sz w:val="18"/>
          <w:szCs w:val="18"/>
        </w:rPr>
        <w:t>Telfort</w:t>
      </w:r>
      <w:proofErr w:type="spellEnd"/>
      <w:r>
        <w:rPr>
          <w:rFonts w:ascii="Century Gothic" w:hAnsi="Century Gothic" w:cs="Century Gothic"/>
          <w:b w:val="0"/>
          <w:sz w:val="18"/>
          <w:szCs w:val="18"/>
        </w:rPr>
        <w:t xml:space="preserve"> platform;    </w:t>
      </w:r>
    </w:p>
    <w:p w:rsidR="00AF4EE4" w:rsidRDefault="004C1ED6" w:rsidP="007D303F">
      <w:pPr>
        <w:pStyle w:val="CVRole"/>
        <w:numPr>
          <w:ilvl w:val="0"/>
          <w:numId w:val="7"/>
        </w:numPr>
      </w:pPr>
      <w:r>
        <w:rPr>
          <w:rFonts w:ascii="Century Gothic" w:hAnsi="Century Gothic" w:cs="Century Gothic"/>
          <w:b w:val="0"/>
          <w:i/>
          <w:sz w:val="18"/>
          <w:szCs w:val="18"/>
        </w:rPr>
        <w:t>September 2008</w:t>
      </w:r>
      <w:r>
        <w:rPr>
          <w:rFonts w:ascii="Century Gothic" w:hAnsi="Century Gothic" w:cs="Century Gothic"/>
          <w:b w:val="0"/>
          <w:sz w:val="18"/>
          <w:szCs w:val="18"/>
        </w:rPr>
        <w:t xml:space="preserve"> </w:t>
      </w:r>
      <w:r>
        <w:rPr>
          <w:rFonts w:ascii="Century Gothic" w:hAnsi="Century Gothic" w:cs="Century Gothic"/>
          <w:b w:val="0"/>
          <w:i/>
          <w:iCs/>
          <w:sz w:val="18"/>
          <w:szCs w:val="18"/>
        </w:rPr>
        <w:t>– January 2009</w:t>
      </w:r>
      <w:r>
        <w:rPr>
          <w:rFonts w:ascii="Century Gothic" w:hAnsi="Century Gothic" w:cs="Century Gothic"/>
          <w:b w:val="0"/>
          <w:sz w:val="18"/>
          <w:szCs w:val="18"/>
        </w:rPr>
        <w:t xml:space="preserve">. Integration of mobile access services (UMTS/HSDPA) and </w:t>
      </w:r>
      <w:proofErr w:type="spellStart"/>
      <w:r>
        <w:rPr>
          <w:rFonts w:ascii="Century Gothic" w:hAnsi="Century Gothic" w:cs="Century Gothic"/>
          <w:b w:val="0"/>
          <w:sz w:val="18"/>
          <w:szCs w:val="18"/>
        </w:rPr>
        <w:t>Telfort</w:t>
      </w:r>
      <w:proofErr w:type="spellEnd"/>
      <w:r>
        <w:rPr>
          <w:rFonts w:ascii="Century Gothic" w:hAnsi="Century Gothic" w:cs="Century Gothic"/>
          <w:b w:val="0"/>
          <w:sz w:val="18"/>
          <w:szCs w:val="18"/>
        </w:rPr>
        <w:t xml:space="preserve"> open charging environment within </w:t>
      </w:r>
      <w:proofErr w:type="spellStart"/>
      <w:r>
        <w:rPr>
          <w:rFonts w:ascii="Century Gothic" w:hAnsi="Century Gothic" w:cs="Century Gothic"/>
          <w:b w:val="0"/>
          <w:sz w:val="18"/>
          <w:szCs w:val="18"/>
        </w:rPr>
        <w:t>Telfort</w:t>
      </w:r>
      <w:proofErr w:type="spellEnd"/>
      <w:r>
        <w:rPr>
          <w:rFonts w:ascii="Century Gothic" w:hAnsi="Century Gothic" w:cs="Century Gothic"/>
          <w:b w:val="0"/>
          <w:sz w:val="18"/>
          <w:szCs w:val="18"/>
        </w:rPr>
        <w:t xml:space="preserve"> IP/MPLS infrastructure. Datacenter design and roll-out;</w:t>
      </w:r>
    </w:p>
    <w:p w:rsidR="00AF4EE4" w:rsidRDefault="004C1ED6" w:rsidP="007D303F">
      <w:pPr>
        <w:pStyle w:val="CVRole"/>
        <w:numPr>
          <w:ilvl w:val="0"/>
          <w:numId w:val="7"/>
        </w:numPr>
      </w:pPr>
      <w:r>
        <w:rPr>
          <w:rFonts w:ascii="Century Gothic" w:hAnsi="Century Gothic" w:cs="Century Gothic"/>
          <w:b w:val="0"/>
          <w:i/>
          <w:iCs/>
          <w:sz w:val="18"/>
          <w:szCs w:val="18"/>
        </w:rPr>
        <w:t>January 2009 – June 2009</w:t>
      </w:r>
      <w:r>
        <w:rPr>
          <w:rFonts w:ascii="Century Gothic" w:hAnsi="Century Gothic" w:cs="Century Gothic"/>
          <w:b w:val="0"/>
          <w:sz w:val="18"/>
          <w:szCs w:val="18"/>
        </w:rPr>
        <w:t>. Topology optimization redesign and capacity upgrade of MPLS/IP Core network. Introduction of TE into the MPLS/IP Core;</w:t>
      </w:r>
    </w:p>
    <w:p w:rsidR="00AF4EE4" w:rsidRDefault="004C1ED6" w:rsidP="007D303F">
      <w:pPr>
        <w:pStyle w:val="CVRole"/>
        <w:numPr>
          <w:ilvl w:val="0"/>
          <w:numId w:val="7"/>
        </w:numPr>
      </w:pPr>
      <w:r>
        <w:rPr>
          <w:rFonts w:ascii="Century Gothic" w:hAnsi="Century Gothic" w:cs="Century Gothic"/>
          <w:b w:val="0"/>
          <w:i/>
          <w:iCs/>
          <w:sz w:val="18"/>
          <w:szCs w:val="18"/>
        </w:rPr>
        <w:t>June 2009 – February 2010</w:t>
      </w:r>
      <w:r>
        <w:rPr>
          <w:rFonts w:ascii="Century Gothic" w:hAnsi="Century Gothic" w:cs="Century Gothic"/>
          <w:b w:val="0"/>
          <w:sz w:val="18"/>
          <w:szCs w:val="18"/>
        </w:rPr>
        <w:t xml:space="preserve">. Integration of 3G UMTG/HSDPA Mobile access at the </w:t>
      </w:r>
      <w:proofErr w:type="spellStart"/>
      <w:r>
        <w:rPr>
          <w:rFonts w:ascii="Century Gothic" w:hAnsi="Century Gothic" w:cs="Century Gothic"/>
          <w:b w:val="0"/>
          <w:sz w:val="18"/>
          <w:szCs w:val="18"/>
        </w:rPr>
        <w:t>Gi</w:t>
      </w:r>
      <w:proofErr w:type="spellEnd"/>
      <w:r>
        <w:rPr>
          <w:rFonts w:ascii="Century Gothic" w:hAnsi="Century Gothic" w:cs="Century Gothic"/>
          <w:b w:val="0"/>
          <w:sz w:val="18"/>
          <w:szCs w:val="18"/>
        </w:rPr>
        <w:t xml:space="preserve"> interface, including real time prepaid charging (Radius and deep packet inspection for charging);</w:t>
      </w:r>
    </w:p>
    <w:p w:rsidR="00AF4EE4" w:rsidRDefault="004C1ED6" w:rsidP="007D303F">
      <w:pPr>
        <w:pStyle w:val="CVRole"/>
        <w:numPr>
          <w:ilvl w:val="0"/>
          <w:numId w:val="7"/>
        </w:numPr>
      </w:pPr>
      <w:r>
        <w:rPr>
          <w:rFonts w:ascii="Century Gothic" w:hAnsi="Century Gothic" w:cs="Century Gothic"/>
          <w:b w:val="0"/>
          <w:i/>
          <w:iCs/>
          <w:sz w:val="18"/>
          <w:szCs w:val="18"/>
        </w:rPr>
        <w:t>February 2010 – December 2010</w:t>
      </w:r>
      <w:r>
        <w:rPr>
          <w:rFonts w:ascii="Century Gothic" w:hAnsi="Century Gothic" w:cs="Century Gothic"/>
          <w:b w:val="0"/>
          <w:sz w:val="18"/>
          <w:szCs w:val="18"/>
        </w:rPr>
        <w:t xml:space="preserve">. Extensions to broadband access platform to include VDSL access. Upgrade Internet Peering layer and introduction of IPv6 transport on KPN / </w:t>
      </w:r>
      <w:proofErr w:type="spellStart"/>
      <w:r>
        <w:rPr>
          <w:rFonts w:ascii="Century Gothic" w:hAnsi="Century Gothic" w:cs="Century Gothic"/>
          <w:b w:val="0"/>
          <w:sz w:val="18"/>
          <w:szCs w:val="18"/>
        </w:rPr>
        <w:t>Telfort</w:t>
      </w:r>
      <w:proofErr w:type="spellEnd"/>
      <w:r>
        <w:rPr>
          <w:rFonts w:ascii="Century Gothic" w:hAnsi="Century Gothic" w:cs="Century Gothic"/>
          <w:b w:val="0"/>
          <w:sz w:val="18"/>
          <w:szCs w:val="18"/>
        </w:rPr>
        <w:t xml:space="preserve"> / Tiscali NL services;</w:t>
      </w:r>
    </w:p>
    <w:p w:rsidR="00AF4EE4" w:rsidRDefault="00AF4EE4">
      <w:pPr>
        <w:pStyle w:val="CVRole"/>
        <w:rPr>
          <w:rFonts w:ascii="Century Gothic" w:hAnsi="Century Gothic" w:cs="Century Gothic"/>
          <w:b w:val="0"/>
          <w:sz w:val="18"/>
          <w:szCs w:val="18"/>
        </w:rPr>
      </w:pPr>
    </w:p>
    <w:p w:rsidR="00AF4EE4" w:rsidRDefault="004C1ED6">
      <w:pPr>
        <w:pStyle w:val="CVRole"/>
      </w:pPr>
      <w:r>
        <w:rPr>
          <w:rFonts w:ascii="Century Gothic" w:hAnsi="Century Gothic" w:cs="Century Gothic"/>
          <w:sz w:val="18"/>
          <w:szCs w:val="18"/>
        </w:rPr>
        <w:t>Oct 2004 - April 2006</w:t>
      </w:r>
      <w:r>
        <w:rPr>
          <w:rFonts w:ascii="Century Gothic" w:hAnsi="Century Gothic" w:cs="Century Gothic"/>
          <w:sz w:val="18"/>
          <w:szCs w:val="18"/>
        </w:rPr>
        <w:tab/>
        <w:t xml:space="preserve">Network Infrastructure Consultant  </w:t>
      </w:r>
      <w:r>
        <w:rPr>
          <w:rFonts w:ascii="Century Gothic" w:hAnsi="Century Gothic" w:cs="Century Gothic"/>
          <w:b w:val="0"/>
          <w:sz w:val="18"/>
          <w:szCs w:val="18"/>
        </w:rPr>
        <w:t xml:space="preserve">                        </w:t>
      </w:r>
      <w:r>
        <w:rPr>
          <w:rFonts w:ascii="Century Gothic" w:hAnsi="Century Gothic" w:cs="Century Gothic"/>
          <w:sz w:val="18"/>
          <w:szCs w:val="18"/>
        </w:rPr>
        <w:t>LogicaCMG Nederland BV</w:t>
      </w:r>
    </w:p>
    <w:p w:rsidR="00AF4EE4" w:rsidRDefault="004C1ED6">
      <w:pPr>
        <w:pStyle w:val="CVRole"/>
        <w:rPr>
          <w:rFonts w:ascii="Century Gothic" w:hAnsi="Century Gothic" w:cs="Century Gothic"/>
          <w:b w:val="0"/>
          <w:sz w:val="18"/>
          <w:szCs w:val="18"/>
        </w:rPr>
      </w:pPr>
      <w:r>
        <w:rPr>
          <w:rFonts w:ascii="Century Gothic" w:hAnsi="Century Gothic" w:cs="Century Gothic"/>
          <w:b w:val="0"/>
          <w:sz w:val="18"/>
          <w:szCs w:val="18"/>
        </w:rPr>
        <w:tab/>
        <w:t>2004 July 2005 - April 2006. Network Architect / Product Developer</w:t>
      </w:r>
    </w:p>
    <w:p w:rsidR="00AF4EE4" w:rsidRDefault="004C1ED6">
      <w:pPr>
        <w:pStyle w:val="CVResponsibilities"/>
        <w:tabs>
          <w:tab w:val="clear" w:pos="5760"/>
          <w:tab w:val="left" w:pos="5720"/>
        </w:tabs>
        <w:ind w:left="2860" w:firstLine="20"/>
        <w:rPr>
          <w:rFonts w:ascii="Century Gothic" w:hAnsi="Century Gothic" w:cs="Century Gothic"/>
          <w:sz w:val="18"/>
          <w:szCs w:val="18"/>
        </w:rPr>
      </w:pPr>
      <w:r>
        <w:rPr>
          <w:rFonts w:ascii="Century Gothic" w:hAnsi="Century Gothic" w:cs="Century Gothic"/>
          <w:sz w:val="18"/>
          <w:szCs w:val="18"/>
        </w:rPr>
        <w:t xml:space="preserve">Design, development and deployment of a solution for SS7 voice signalling over IP offload, targeted to PSTN and Mobile </w:t>
      </w:r>
      <w:proofErr w:type="gramStart"/>
      <w:r>
        <w:rPr>
          <w:rFonts w:ascii="Century Gothic" w:hAnsi="Century Gothic" w:cs="Century Gothic"/>
          <w:sz w:val="18"/>
          <w:szCs w:val="18"/>
        </w:rPr>
        <w:t>operators</w:t>
      </w:r>
      <w:proofErr w:type="gramEnd"/>
      <w:r>
        <w:rPr>
          <w:rFonts w:ascii="Century Gothic" w:hAnsi="Century Gothic" w:cs="Century Gothic"/>
          <w:sz w:val="18"/>
          <w:szCs w:val="18"/>
        </w:rPr>
        <w:t xml:space="preserve"> customers of LogicaCMG Wireless Networks. </w:t>
      </w:r>
      <w:proofErr w:type="gramStart"/>
      <w:r>
        <w:rPr>
          <w:rFonts w:ascii="Century Gothic" w:hAnsi="Century Gothic" w:cs="Century Gothic"/>
          <w:sz w:val="18"/>
          <w:szCs w:val="18"/>
        </w:rPr>
        <w:t>Deployment of such solution for Vodafone UK (in cooperation with Cisco Systems UK).</w:t>
      </w:r>
      <w:proofErr w:type="gramEnd"/>
    </w:p>
    <w:p w:rsidR="00AF4EE4" w:rsidRDefault="004C1ED6">
      <w:pPr>
        <w:pStyle w:val="CVRole"/>
      </w:pPr>
      <w:r>
        <w:rPr>
          <w:rFonts w:ascii="Century Gothic" w:hAnsi="Century Gothic" w:cs="Century Gothic"/>
          <w:sz w:val="18"/>
          <w:szCs w:val="18"/>
        </w:rPr>
        <w:tab/>
      </w:r>
      <w:r>
        <w:rPr>
          <w:rFonts w:ascii="Century Gothic" w:hAnsi="Century Gothic" w:cs="Century Gothic"/>
          <w:b w:val="0"/>
          <w:sz w:val="18"/>
          <w:szCs w:val="18"/>
        </w:rPr>
        <w:t>June 2005 – July 2005. Schiphol Telematics, Network Architect</w:t>
      </w:r>
    </w:p>
    <w:p w:rsidR="00AF4EE4" w:rsidRDefault="004C1ED6">
      <w:pPr>
        <w:pStyle w:val="CVResponsibilities"/>
        <w:ind w:left="2860" w:firstLine="20"/>
        <w:rPr>
          <w:rFonts w:ascii="Century Gothic" w:hAnsi="Century Gothic" w:cs="Century Gothic"/>
          <w:sz w:val="18"/>
          <w:szCs w:val="18"/>
        </w:rPr>
      </w:pPr>
      <w:r>
        <w:rPr>
          <w:rFonts w:ascii="Century Gothic" w:hAnsi="Century Gothic" w:cs="Century Gothic"/>
          <w:sz w:val="18"/>
          <w:szCs w:val="18"/>
        </w:rPr>
        <w:t>High level design and technical consultancy for the customer during the RFI/RFP selection process, finalized to the extension of Schiphol Telematics wireless Hotspot infrastructure and services (ST is the exclusive service provider for the international airport of Schiphol, Amsterdam).</w:t>
      </w:r>
    </w:p>
    <w:p w:rsidR="00AF4EE4" w:rsidRDefault="004C1ED6">
      <w:pPr>
        <w:pStyle w:val="CVRole"/>
        <w:rPr>
          <w:rFonts w:ascii="Century Gothic" w:hAnsi="Century Gothic" w:cs="Century Gothic"/>
          <w:b w:val="0"/>
          <w:sz w:val="18"/>
          <w:szCs w:val="18"/>
        </w:rPr>
      </w:pPr>
      <w:r>
        <w:rPr>
          <w:rFonts w:ascii="Century Gothic" w:hAnsi="Century Gothic" w:cs="Century Gothic"/>
          <w:b w:val="0"/>
          <w:sz w:val="18"/>
          <w:szCs w:val="18"/>
        </w:rPr>
        <w:tab/>
        <w:t>Oct 2004 – June 2005. SNT Nederland, Network Architect</w:t>
      </w:r>
    </w:p>
    <w:p w:rsidR="00AF4EE4" w:rsidRDefault="004C1ED6">
      <w:pPr>
        <w:pStyle w:val="CVResponsibilities"/>
        <w:ind w:left="2860" w:firstLine="20"/>
        <w:rPr>
          <w:rFonts w:ascii="Century Gothic" w:hAnsi="Century Gothic" w:cs="Century Gothic"/>
          <w:sz w:val="18"/>
          <w:szCs w:val="18"/>
        </w:rPr>
      </w:pPr>
      <w:proofErr w:type="gramStart"/>
      <w:r>
        <w:rPr>
          <w:rFonts w:ascii="Century Gothic" w:hAnsi="Century Gothic" w:cs="Century Gothic"/>
          <w:sz w:val="18"/>
          <w:szCs w:val="18"/>
        </w:rPr>
        <w:t xml:space="preserve">Optimization and management of SNT Nederland BV (KPN Group) Wide, Metropolitan </w:t>
      </w:r>
      <w:proofErr w:type="spellStart"/>
      <w:r>
        <w:rPr>
          <w:rFonts w:ascii="Century Gothic" w:hAnsi="Century Gothic" w:cs="Century Gothic"/>
          <w:sz w:val="18"/>
          <w:szCs w:val="18"/>
        </w:rPr>
        <w:t>en</w:t>
      </w:r>
      <w:proofErr w:type="spellEnd"/>
      <w:r>
        <w:rPr>
          <w:rFonts w:ascii="Century Gothic" w:hAnsi="Century Gothic" w:cs="Century Gothic"/>
          <w:sz w:val="18"/>
          <w:szCs w:val="18"/>
        </w:rPr>
        <w:t xml:space="preserve"> Local Area Networks.</w:t>
      </w:r>
      <w:proofErr w:type="gramEnd"/>
      <w:r>
        <w:rPr>
          <w:rFonts w:ascii="Century Gothic" w:hAnsi="Century Gothic" w:cs="Century Gothic"/>
          <w:sz w:val="18"/>
          <w:szCs w:val="18"/>
        </w:rPr>
        <w:t xml:space="preserve"> </w:t>
      </w:r>
      <w:proofErr w:type="gramStart"/>
      <w:r>
        <w:rPr>
          <w:rFonts w:ascii="Century Gothic" w:hAnsi="Century Gothic" w:cs="Century Gothic"/>
          <w:sz w:val="18"/>
          <w:szCs w:val="18"/>
        </w:rPr>
        <w:t xml:space="preserve">Technical supervision of the deployment of a Call </w:t>
      </w:r>
      <w:proofErr w:type="spellStart"/>
      <w:r>
        <w:rPr>
          <w:rFonts w:ascii="Century Gothic" w:hAnsi="Century Gothic" w:cs="Century Gothic"/>
          <w:sz w:val="18"/>
          <w:szCs w:val="18"/>
        </w:rPr>
        <w:t>Center</w:t>
      </w:r>
      <w:proofErr w:type="spellEnd"/>
      <w:r>
        <w:rPr>
          <w:rFonts w:ascii="Century Gothic" w:hAnsi="Century Gothic" w:cs="Century Gothic"/>
          <w:sz w:val="18"/>
          <w:szCs w:val="18"/>
        </w:rPr>
        <w:t xml:space="preserve"> Voice over IP solution and related migration.</w:t>
      </w:r>
      <w:proofErr w:type="gramEnd"/>
      <w:r>
        <w:rPr>
          <w:rFonts w:ascii="Century Gothic" w:hAnsi="Century Gothic" w:cs="Century Gothic"/>
          <w:sz w:val="18"/>
          <w:szCs w:val="18"/>
        </w:rPr>
        <w:t xml:space="preserve"> </w:t>
      </w:r>
      <w:proofErr w:type="gramStart"/>
      <w:r>
        <w:rPr>
          <w:rFonts w:ascii="Century Gothic" w:hAnsi="Century Gothic" w:cs="Century Gothic"/>
          <w:sz w:val="18"/>
          <w:szCs w:val="18"/>
        </w:rPr>
        <w:t>Design and deployment of a secure VPN solution.</w:t>
      </w:r>
      <w:proofErr w:type="gramEnd"/>
      <w:r>
        <w:rPr>
          <w:rFonts w:ascii="Century Gothic" w:hAnsi="Century Gothic" w:cs="Century Gothic"/>
          <w:sz w:val="18"/>
          <w:szCs w:val="18"/>
        </w:rPr>
        <w:t xml:space="preserve"> Creation of a monitor and management overlay structure for the IP infrastructure.</w:t>
      </w:r>
    </w:p>
    <w:p w:rsidR="00AF4EE4" w:rsidRDefault="00AF4EE4">
      <w:pPr>
        <w:pStyle w:val="CVResponsibilities"/>
        <w:ind w:left="2860" w:firstLine="20"/>
        <w:rPr>
          <w:rFonts w:ascii="Century Gothic" w:hAnsi="Century Gothic" w:cs="Century Gothic"/>
          <w:sz w:val="18"/>
          <w:szCs w:val="18"/>
        </w:rPr>
      </w:pPr>
    </w:p>
    <w:p w:rsidR="00AF4EE4" w:rsidRDefault="004C1ED6">
      <w:pPr>
        <w:pStyle w:val="CVRole"/>
        <w:rPr>
          <w:rFonts w:ascii="Century Gothic" w:hAnsi="Century Gothic" w:cs="Century Gothic"/>
          <w:sz w:val="18"/>
          <w:szCs w:val="18"/>
        </w:rPr>
      </w:pPr>
      <w:r>
        <w:rPr>
          <w:rFonts w:ascii="Century Gothic" w:hAnsi="Century Gothic" w:cs="Century Gothic"/>
          <w:sz w:val="18"/>
          <w:szCs w:val="18"/>
        </w:rPr>
        <w:lastRenderedPageBreak/>
        <w:t>April 2003 – Oct 2004</w:t>
      </w:r>
      <w:r>
        <w:rPr>
          <w:rFonts w:ascii="Century Gothic" w:hAnsi="Century Gothic" w:cs="Century Gothic"/>
          <w:sz w:val="18"/>
          <w:szCs w:val="18"/>
        </w:rPr>
        <w:tab/>
        <w:t>Senior Network Engineer</w:t>
      </w:r>
      <w:r>
        <w:rPr>
          <w:rFonts w:ascii="Century Gothic" w:hAnsi="Century Gothic" w:cs="Century Gothic"/>
          <w:sz w:val="18"/>
          <w:szCs w:val="18"/>
        </w:rPr>
        <w:tab/>
      </w:r>
      <w:r w:rsidR="0027378B">
        <w:rPr>
          <w:rFonts w:ascii="Century Gothic" w:hAnsi="Century Gothic" w:cs="Century Gothic"/>
          <w:sz w:val="18"/>
          <w:szCs w:val="18"/>
        </w:rPr>
        <w:t xml:space="preserve">                </w:t>
      </w:r>
      <w:r>
        <w:rPr>
          <w:rFonts w:ascii="Century Gothic" w:hAnsi="Century Gothic" w:cs="Century Gothic"/>
          <w:sz w:val="18"/>
          <w:szCs w:val="18"/>
        </w:rPr>
        <w:t xml:space="preserve"> Tiscali Nederland BV (Den Haag)</w:t>
      </w:r>
    </w:p>
    <w:p w:rsidR="00AF4EE4" w:rsidRDefault="004C1ED6">
      <w:pPr>
        <w:pStyle w:val="CVResponsibilities"/>
        <w:ind w:left="2860" w:firstLine="20"/>
        <w:rPr>
          <w:rFonts w:ascii="Century Gothic" w:hAnsi="Century Gothic" w:cs="Century Gothic"/>
          <w:sz w:val="18"/>
          <w:szCs w:val="18"/>
        </w:rPr>
      </w:pPr>
      <w:r>
        <w:rPr>
          <w:rFonts w:ascii="Century Gothic" w:hAnsi="Century Gothic" w:cs="Century Gothic"/>
          <w:sz w:val="18"/>
          <w:szCs w:val="18"/>
        </w:rPr>
        <w:t>Lead responsible for the deployment and maintenance of Tiscali IP/MPLS core and aggregation network for the Netherlands, Belgium and Luxembourg countries. Activities: MPLS VRF/VPN configuration and maintenance; Traffic Engineering setup; deployment of broadband network roll-out (DSL/ATM); Deployment of a large scale dial in access platform; Responsible for technical escalations within the Network Operation Centre (NOC); Coaching and supervision of junior network engineers.</w:t>
      </w:r>
    </w:p>
    <w:p w:rsidR="00AF4EE4" w:rsidRDefault="004C1ED6">
      <w:pPr>
        <w:pStyle w:val="CVRole"/>
        <w:rPr>
          <w:rFonts w:ascii="Century Gothic" w:hAnsi="Century Gothic" w:cs="Century Gothic"/>
          <w:sz w:val="18"/>
          <w:szCs w:val="18"/>
        </w:rPr>
      </w:pPr>
      <w:r>
        <w:rPr>
          <w:rFonts w:ascii="Century Gothic" w:hAnsi="Century Gothic" w:cs="Century Gothic"/>
          <w:sz w:val="18"/>
          <w:szCs w:val="18"/>
        </w:rPr>
        <w:t>Oct 2001 – Apr 2003</w:t>
      </w:r>
      <w:r>
        <w:rPr>
          <w:rFonts w:ascii="Century Gothic" w:hAnsi="Century Gothic" w:cs="Century Gothic"/>
          <w:sz w:val="18"/>
          <w:szCs w:val="18"/>
        </w:rPr>
        <w:tab/>
        <w:t xml:space="preserve">Network Architect/Engineer                      </w:t>
      </w:r>
      <w:proofErr w:type="spellStart"/>
      <w:r>
        <w:rPr>
          <w:rFonts w:ascii="Century Gothic" w:hAnsi="Century Gothic" w:cs="Century Gothic"/>
          <w:sz w:val="18"/>
          <w:szCs w:val="18"/>
        </w:rPr>
        <w:t>Trimote</w:t>
      </w:r>
      <w:proofErr w:type="spellEnd"/>
      <w:r>
        <w:rPr>
          <w:rFonts w:ascii="Century Gothic" w:hAnsi="Century Gothic" w:cs="Century Gothic"/>
          <w:sz w:val="18"/>
          <w:szCs w:val="18"/>
        </w:rPr>
        <w:t xml:space="preserve"> Networks BV (Amsterdam)</w:t>
      </w:r>
    </w:p>
    <w:p w:rsidR="00AF4EE4" w:rsidRDefault="004C1ED6">
      <w:pPr>
        <w:pStyle w:val="Standard"/>
        <w:ind w:left="2860"/>
        <w:rPr>
          <w:rFonts w:ascii="Century Gothic" w:hAnsi="Century Gothic" w:cs="Century Gothic"/>
          <w:color w:val="000000"/>
          <w:sz w:val="18"/>
          <w:szCs w:val="18"/>
        </w:rPr>
      </w:pPr>
      <w:r>
        <w:rPr>
          <w:rFonts w:ascii="Century Gothic" w:hAnsi="Century Gothic" w:cs="Century Gothic"/>
          <w:color w:val="000000"/>
          <w:sz w:val="18"/>
          <w:szCs w:val="18"/>
        </w:rPr>
        <w:t>Technical design and development of TN services (WAN and VPN services) targeted to medium size enterprises (based on access technologies such IP, ATM, DSL, FR, leased lines, ISDN and on tunnelling, encryption, dial-in and multi-protocol routing); Customer’s technical consultancy (i.e. datacenter design); Setup of TN NOC, including development of a new monitoring infrastructure; supervision of the NOC engineering team.</w:t>
      </w:r>
    </w:p>
    <w:p w:rsidR="00AF4EE4" w:rsidRDefault="00AF4EE4">
      <w:pPr>
        <w:pStyle w:val="Standard"/>
        <w:ind w:left="2860"/>
        <w:rPr>
          <w:rFonts w:ascii="Century Gothic" w:hAnsi="Century Gothic" w:cs="Century Gothic"/>
          <w:color w:val="000000"/>
          <w:sz w:val="18"/>
          <w:szCs w:val="18"/>
        </w:rPr>
      </w:pPr>
    </w:p>
    <w:p w:rsidR="00AF4EE4" w:rsidRDefault="004C1ED6" w:rsidP="0027378B">
      <w:pPr>
        <w:pStyle w:val="CVRole"/>
        <w:rPr>
          <w:rFonts w:ascii="Century Gothic" w:hAnsi="Century Gothic" w:cs="Century Gothic"/>
          <w:sz w:val="18"/>
          <w:szCs w:val="18"/>
        </w:rPr>
      </w:pPr>
      <w:r>
        <w:rPr>
          <w:rFonts w:ascii="Century Gothic" w:hAnsi="Century Gothic" w:cs="Century Gothic"/>
          <w:sz w:val="18"/>
          <w:szCs w:val="18"/>
        </w:rPr>
        <w:t>July 2000 – Oct 200</w:t>
      </w:r>
      <w:r w:rsidR="0027378B">
        <w:rPr>
          <w:rFonts w:ascii="Century Gothic" w:hAnsi="Century Gothic" w:cs="Century Gothic"/>
          <w:sz w:val="18"/>
          <w:szCs w:val="18"/>
        </w:rPr>
        <w:t>1</w:t>
      </w:r>
      <w:r w:rsidR="0027378B">
        <w:rPr>
          <w:rFonts w:ascii="Century Gothic" w:hAnsi="Century Gothic" w:cs="Century Gothic"/>
          <w:sz w:val="18"/>
          <w:szCs w:val="18"/>
        </w:rPr>
        <w:tab/>
      </w:r>
      <w:r w:rsidR="0027378B" w:rsidRPr="0027378B">
        <w:rPr>
          <w:rFonts w:ascii="Century Gothic" w:hAnsi="Century Gothic" w:cs="Century Gothic"/>
          <w:sz w:val="18"/>
          <w:szCs w:val="18"/>
        </w:rPr>
        <w:t xml:space="preserve">System Engineer               </w:t>
      </w:r>
      <w:r w:rsidR="0027378B">
        <w:rPr>
          <w:rFonts w:ascii="Century Gothic" w:hAnsi="Century Gothic" w:cs="Century Gothic"/>
          <w:sz w:val="18"/>
          <w:szCs w:val="18"/>
        </w:rPr>
        <w:tab/>
        <w:t xml:space="preserve">      </w:t>
      </w:r>
      <w:r w:rsidR="0027378B" w:rsidRPr="0027378B">
        <w:rPr>
          <w:rFonts w:ascii="Century Gothic" w:hAnsi="Century Gothic" w:cs="Century Gothic"/>
          <w:sz w:val="18"/>
          <w:szCs w:val="18"/>
        </w:rPr>
        <w:t>Telecom Italia/TMI (Amsterdam/Rome)</w:t>
      </w:r>
    </w:p>
    <w:p w:rsidR="00AF4EE4" w:rsidRDefault="004C1ED6">
      <w:pPr>
        <w:pStyle w:val="CVResponsibilities"/>
        <w:ind w:hanging="20"/>
        <w:rPr>
          <w:rFonts w:ascii="Century Gothic" w:hAnsi="Century Gothic" w:cs="Century Gothic"/>
          <w:sz w:val="18"/>
          <w:szCs w:val="18"/>
        </w:rPr>
      </w:pPr>
      <w:r>
        <w:rPr>
          <w:rFonts w:ascii="Century Gothic" w:hAnsi="Century Gothic" w:cs="Century Gothic"/>
          <w:sz w:val="18"/>
          <w:szCs w:val="18"/>
        </w:rPr>
        <w:t xml:space="preserve">Within the Sales Department of Telecom Italia / TMI Ltd Amsterdam, technical support in the pre-sale phase, for a portfolio of network services targeted to very large enterprises in Northern Europe (Benelux and Scandinavia); network design, engineering of routing and IP addressing schemes; customer technical consultancy and system engineering for existing customers (i.e. technical system engineer for the </w:t>
      </w:r>
      <w:proofErr w:type="spellStart"/>
      <w:r>
        <w:rPr>
          <w:rFonts w:ascii="Century Gothic" w:hAnsi="Century Gothic" w:cs="Century Gothic"/>
          <w:sz w:val="18"/>
          <w:szCs w:val="18"/>
        </w:rPr>
        <w:t>Douwe</w:t>
      </w:r>
      <w:proofErr w:type="spellEnd"/>
      <w:r>
        <w:rPr>
          <w:rFonts w:ascii="Century Gothic" w:hAnsi="Century Gothic" w:cs="Century Gothic"/>
          <w:sz w:val="18"/>
          <w:szCs w:val="18"/>
        </w:rPr>
        <w:t xml:space="preserve"> Egberts / </w:t>
      </w:r>
      <w:proofErr w:type="spellStart"/>
      <w:r>
        <w:rPr>
          <w:rFonts w:ascii="Century Gothic" w:hAnsi="Century Gothic" w:cs="Century Gothic"/>
          <w:sz w:val="18"/>
          <w:szCs w:val="18"/>
        </w:rPr>
        <w:t>SaraLee</w:t>
      </w:r>
      <w:proofErr w:type="spellEnd"/>
      <w:r>
        <w:rPr>
          <w:rFonts w:ascii="Century Gothic" w:hAnsi="Century Gothic" w:cs="Century Gothic"/>
          <w:sz w:val="18"/>
          <w:szCs w:val="18"/>
        </w:rPr>
        <w:t xml:space="preserve"> account).</w:t>
      </w:r>
    </w:p>
    <w:p w:rsidR="00AF4EE4" w:rsidRDefault="00AF4EE4">
      <w:pPr>
        <w:pStyle w:val="CVResponsibilities"/>
        <w:ind w:hanging="20"/>
        <w:rPr>
          <w:rFonts w:ascii="Century Gothic" w:hAnsi="Century Gothic" w:cs="Century Gothic"/>
          <w:sz w:val="18"/>
          <w:szCs w:val="18"/>
        </w:rPr>
      </w:pPr>
    </w:p>
    <w:p w:rsidR="00AF4EE4" w:rsidRDefault="004C1ED6">
      <w:pPr>
        <w:pStyle w:val="CVRole"/>
        <w:rPr>
          <w:rFonts w:ascii="Century Gothic" w:hAnsi="Century Gothic" w:cs="Century Gothic"/>
          <w:sz w:val="18"/>
          <w:szCs w:val="18"/>
        </w:rPr>
      </w:pPr>
      <w:r>
        <w:rPr>
          <w:rFonts w:ascii="Century Gothic" w:hAnsi="Century Gothic" w:cs="Century Gothic"/>
          <w:sz w:val="18"/>
          <w:szCs w:val="18"/>
        </w:rPr>
        <w:t>May 1999 – July 2000</w:t>
      </w:r>
      <w:r>
        <w:rPr>
          <w:rFonts w:ascii="Century Gothic" w:hAnsi="Century Gothic" w:cs="Century Gothic"/>
          <w:sz w:val="18"/>
          <w:szCs w:val="18"/>
        </w:rPr>
        <w:tab/>
        <w:t>Lieuten</w:t>
      </w:r>
      <w:r w:rsidR="0027378B">
        <w:rPr>
          <w:rFonts w:ascii="Century Gothic" w:hAnsi="Century Gothic" w:cs="Century Gothic"/>
          <w:sz w:val="18"/>
          <w:szCs w:val="18"/>
        </w:rPr>
        <w:t>ant Officer</w:t>
      </w:r>
      <w:r w:rsidR="0027378B">
        <w:rPr>
          <w:rFonts w:ascii="Century Gothic" w:hAnsi="Century Gothic" w:cs="Century Gothic"/>
          <w:sz w:val="18"/>
          <w:szCs w:val="18"/>
        </w:rPr>
        <w:tab/>
        <w:t xml:space="preserve">        </w:t>
      </w:r>
      <w:r w:rsidR="00482EBA">
        <w:rPr>
          <w:rFonts w:ascii="Century Gothic" w:hAnsi="Century Gothic" w:cs="Century Gothic"/>
          <w:sz w:val="18"/>
          <w:szCs w:val="18"/>
        </w:rPr>
        <w:t xml:space="preserve">      </w:t>
      </w:r>
      <w:r>
        <w:rPr>
          <w:rFonts w:ascii="Century Gothic" w:hAnsi="Century Gothic" w:cs="Century Gothic"/>
          <w:sz w:val="18"/>
          <w:szCs w:val="18"/>
        </w:rPr>
        <w:t xml:space="preserve">  Italian Military Navy (Rome, Italy)</w:t>
      </w:r>
    </w:p>
    <w:p w:rsidR="00AF4EE4" w:rsidRDefault="004C1ED6">
      <w:pPr>
        <w:pStyle w:val="Standard"/>
        <w:ind w:left="2860"/>
        <w:rPr>
          <w:rFonts w:ascii="Century Gothic" w:hAnsi="Century Gothic" w:cs="Century Gothic"/>
          <w:color w:val="000000"/>
          <w:sz w:val="18"/>
          <w:szCs w:val="18"/>
        </w:rPr>
      </w:pPr>
      <w:r>
        <w:rPr>
          <w:rFonts w:ascii="Century Gothic" w:hAnsi="Century Gothic" w:cs="Century Gothic"/>
          <w:color w:val="000000"/>
          <w:sz w:val="18"/>
          <w:szCs w:val="18"/>
        </w:rPr>
        <w:t xml:space="preserve">Network design and deployment of several local and metropolitan area networks, including major campus locations and on board of military ships; definition of the IP address scheme and support in the development of the OSPF routing scheme for the Italian Military Navy WAN network. </w:t>
      </w:r>
      <w:proofErr w:type="gramStart"/>
      <w:r>
        <w:rPr>
          <w:rFonts w:ascii="Century Gothic" w:hAnsi="Century Gothic" w:cs="Century Gothic"/>
          <w:color w:val="000000"/>
          <w:sz w:val="18"/>
          <w:szCs w:val="18"/>
        </w:rPr>
        <w:t>Computer expert on ship “Nave San Marco” (L9893) during the period September - October 1999 (as part of the aid operation “Help for Kosovo and Albania”).</w:t>
      </w:r>
      <w:proofErr w:type="gramEnd"/>
    </w:p>
    <w:p w:rsidR="00AF4EE4" w:rsidRDefault="00AF4EE4">
      <w:pPr>
        <w:pStyle w:val="Standard"/>
        <w:ind w:left="2860"/>
        <w:rPr>
          <w:rFonts w:ascii="Century Gothic" w:hAnsi="Century Gothic" w:cs="Century Gothic"/>
          <w:color w:val="000000"/>
          <w:sz w:val="18"/>
          <w:szCs w:val="18"/>
        </w:rPr>
      </w:pPr>
    </w:p>
    <w:p w:rsidR="00AF4EE4" w:rsidRDefault="004C1ED6">
      <w:pPr>
        <w:pStyle w:val="CVRole"/>
        <w:rPr>
          <w:rFonts w:ascii="Century Gothic" w:hAnsi="Century Gothic" w:cs="Century Gothic"/>
          <w:sz w:val="18"/>
          <w:szCs w:val="18"/>
        </w:rPr>
      </w:pPr>
      <w:r>
        <w:rPr>
          <w:rFonts w:ascii="Century Gothic" w:hAnsi="Century Gothic" w:cs="Century Gothic"/>
          <w:sz w:val="18"/>
          <w:szCs w:val="18"/>
        </w:rPr>
        <w:t>Nov 1998</w:t>
      </w:r>
      <w:r w:rsidR="007D303F">
        <w:rPr>
          <w:rFonts w:ascii="Century Gothic" w:hAnsi="Century Gothic" w:cs="Century Gothic"/>
          <w:sz w:val="18"/>
          <w:szCs w:val="18"/>
        </w:rPr>
        <w:t xml:space="preserve"> – May 1999</w:t>
      </w:r>
      <w:r w:rsidR="007D303F">
        <w:rPr>
          <w:rFonts w:ascii="Century Gothic" w:hAnsi="Century Gothic" w:cs="Century Gothic"/>
          <w:sz w:val="18"/>
          <w:szCs w:val="18"/>
        </w:rPr>
        <w:tab/>
        <w:t>Ext. Consultant</w:t>
      </w:r>
      <w:r>
        <w:rPr>
          <w:rFonts w:ascii="Century Gothic" w:hAnsi="Century Gothic" w:cs="Century Gothic"/>
          <w:sz w:val="18"/>
          <w:szCs w:val="18"/>
        </w:rPr>
        <w:t xml:space="preserve"> (part-time)                                           Praxis </w:t>
      </w:r>
      <w:proofErr w:type="spellStart"/>
      <w:r>
        <w:rPr>
          <w:rFonts w:ascii="Century Gothic" w:hAnsi="Century Gothic" w:cs="Century Gothic"/>
          <w:sz w:val="18"/>
          <w:szCs w:val="18"/>
        </w:rPr>
        <w:t>S.r.l</w:t>
      </w:r>
      <w:proofErr w:type="spellEnd"/>
      <w:r>
        <w:rPr>
          <w:rFonts w:ascii="Century Gothic" w:hAnsi="Century Gothic" w:cs="Century Gothic"/>
          <w:sz w:val="18"/>
          <w:szCs w:val="18"/>
        </w:rPr>
        <w:t>. (Rome, Italy)</w:t>
      </w:r>
    </w:p>
    <w:p w:rsidR="00AF4EE4" w:rsidRDefault="004C1ED6">
      <w:pPr>
        <w:pStyle w:val="CVResponsibilities"/>
        <w:ind w:left="2860" w:firstLine="0"/>
        <w:rPr>
          <w:rFonts w:ascii="Century Gothic" w:hAnsi="Century Gothic" w:cs="Century Gothic"/>
          <w:sz w:val="18"/>
          <w:szCs w:val="18"/>
        </w:rPr>
      </w:pPr>
      <w:proofErr w:type="gramStart"/>
      <w:r>
        <w:rPr>
          <w:rFonts w:ascii="Century Gothic" w:hAnsi="Century Gothic" w:cs="Century Gothic"/>
          <w:sz w:val="18"/>
          <w:szCs w:val="18"/>
        </w:rPr>
        <w:t>Part time job during the university years.</w:t>
      </w:r>
      <w:proofErr w:type="gramEnd"/>
      <w:r>
        <w:rPr>
          <w:rFonts w:ascii="Century Gothic" w:hAnsi="Century Gothic" w:cs="Century Gothic"/>
          <w:sz w:val="18"/>
          <w:szCs w:val="18"/>
        </w:rPr>
        <w:t xml:space="preserve"> </w:t>
      </w:r>
      <w:proofErr w:type="gramStart"/>
      <w:r>
        <w:rPr>
          <w:rFonts w:ascii="Century Gothic" w:hAnsi="Century Gothic" w:cs="Century Gothic"/>
          <w:sz w:val="18"/>
          <w:szCs w:val="18"/>
        </w:rPr>
        <w:t>Design, development and installation of web sites (written in HTML, Java and Asp languages).</w:t>
      </w:r>
      <w:proofErr w:type="gramEnd"/>
      <w:r>
        <w:rPr>
          <w:rFonts w:ascii="Century Gothic" w:hAnsi="Century Gothic" w:cs="Century Gothic"/>
          <w:sz w:val="18"/>
          <w:szCs w:val="18"/>
        </w:rPr>
        <w:t xml:space="preserve"> C programs (CGI) and Java applets.</w:t>
      </w:r>
    </w:p>
    <w:p w:rsidR="00AF4EE4" w:rsidRDefault="004C1ED6">
      <w:pPr>
        <w:pStyle w:val="CVKeypointHdr"/>
        <w:pageBreakBefore/>
        <w:pBdr>
          <w:bottom w:val="single" w:sz="6" w:space="1" w:color="auto"/>
        </w:pBdr>
        <w:rPr>
          <w:rFonts w:ascii="Century Gothic" w:hAnsi="Century Gothic" w:cs="Century Gothic"/>
          <w:sz w:val="18"/>
          <w:szCs w:val="18"/>
        </w:rPr>
      </w:pPr>
      <w:r>
        <w:rPr>
          <w:rFonts w:ascii="Century Gothic" w:hAnsi="Century Gothic" w:cs="Century Gothic"/>
          <w:sz w:val="18"/>
          <w:szCs w:val="18"/>
        </w:rPr>
        <w:lastRenderedPageBreak/>
        <w:t>Skills &amp; Experience</w:t>
      </w:r>
    </w:p>
    <w:p w:rsidR="00EB1608" w:rsidRPr="00EB1608" w:rsidRDefault="00EB1608" w:rsidP="00EB1608">
      <w:pPr>
        <w:pStyle w:val="CVKeypoint"/>
        <w:numPr>
          <w:ilvl w:val="0"/>
          <w:numId w:val="0"/>
        </w:numPr>
        <w:spacing w:before="0"/>
      </w:pPr>
    </w:p>
    <w:p w:rsidR="00EB1608" w:rsidRPr="00EB1608" w:rsidRDefault="004C1ED6" w:rsidP="00EB1608">
      <w:pPr>
        <w:pStyle w:val="CVKeypointHdr"/>
        <w:pBdr>
          <w:bottom w:val="single" w:sz="6" w:space="1" w:color="auto"/>
        </w:pBdr>
        <w:spacing w:before="0"/>
        <w:rPr>
          <w:rFonts w:ascii="Century Gothic" w:hAnsi="Century Gothic" w:cs="Century Gothic"/>
          <w:sz w:val="18"/>
          <w:szCs w:val="18"/>
        </w:rPr>
      </w:pPr>
      <w:r>
        <w:rPr>
          <w:rFonts w:ascii="Century Gothic" w:hAnsi="Century Gothic" w:cs="Century Gothic"/>
          <w:sz w:val="18"/>
          <w:szCs w:val="18"/>
        </w:rPr>
        <w:t>Business Skills</w:t>
      </w:r>
    </w:p>
    <w:tbl>
      <w:tblPr>
        <w:tblW w:w="7590" w:type="dxa"/>
        <w:tblInd w:w="1430" w:type="dxa"/>
        <w:tblLayout w:type="fixed"/>
        <w:tblCellMar>
          <w:left w:w="10" w:type="dxa"/>
          <w:right w:w="10" w:type="dxa"/>
        </w:tblCellMar>
        <w:tblLook w:val="04A0" w:firstRow="1" w:lastRow="0" w:firstColumn="1" w:lastColumn="0" w:noHBand="0" w:noVBand="1"/>
      </w:tblPr>
      <w:tblGrid>
        <w:gridCol w:w="6050"/>
        <w:gridCol w:w="1540"/>
      </w:tblGrid>
      <w:tr w:rsidR="00AF4EE4">
        <w:trPr>
          <w:cantSplit/>
        </w:trPr>
        <w:tc>
          <w:tcPr>
            <w:tcW w:w="6050" w:type="dxa"/>
            <w:tcMar>
              <w:top w:w="0" w:type="dxa"/>
              <w:left w:w="108" w:type="dxa"/>
              <w:bottom w:w="0" w:type="dxa"/>
              <w:right w:w="108" w:type="dxa"/>
            </w:tcMar>
          </w:tcPr>
          <w:p w:rsidR="00AF4EE4" w:rsidRDefault="004C1ED6">
            <w:pPr>
              <w:pStyle w:val="CVExperienceHeader"/>
              <w:snapToGrid w:val="0"/>
              <w:rPr>
                <w:rFonts w:ascii="Century Gothic" w:hAnsi="Century Gothic" w:cs="Century Gothic"/>
                <w:sz w:val="18"/>
                <w:szCs w:val="18"/>
              </w:rPr>
            </w:pPr>
            <w:r>
              <w:rPr>
                <w:rFonts w:ascii="Century Gothic" w:hAnsi="Century Gothic" w:cs="Century Gothic"/>
                <w:sz w:val="18"/>
                <w:szCs w:val="18"/>
              </w:rPr>
              <w:t>Skill</w:t>
            </w:r>
          </w:p>
        </w:tc>
        <w:tc>
          <w:tcPr>
            <w:tcW w:w="1540" w:type="dxa"/>
            <w:tcMar>
              <w:top w:w="0" w:type="dxa"/>
              <w:left w:w="108" w:type="dxa"/>
              <w:bottom w:w="0" w:type="dxa"/>
              <w:right w:w="108" w:type="dxa"/>
            </w:tcMar>
          </w:tcPr>
          <w:p w:rsidR="00AF4EE4" w:rsidRDefault="004C1ED6">
            <w:pPr>
              <w:pStyle w:val="CVExperienceHeader"/>
              <w:snapToGrid w:val="0"/>
              <w:jc w:val="center"/>
              <w:rPr>
                <w:rFonts w:ascii="Century Gothic" w:hAnsi="Century Gothic" w:cs="Century Gothic"/>
                <w:sz w:val="18"/>
                <w:szCs w:val="18"/>
              </w:rPr>
            </w:pPr>
            <w:r>
              <w:rPr>
                <w:rFonts w:ascii="Century Gothic" w:hAnsi="Century Gothic" w:cs="Century Gothic"/>
                <w:sz w:val="18"/>
                <w:szCs w:val="18"/>
              </w:rPr>
              <w:t>Experience</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Business Requirements handling (business to functional/technical)</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12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Opportunity / Business Case assessment (per-sale and pre-project)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12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Strategic Solution definition (conceptual and functional)</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12 years</w:t>
            </w:r>
          </w:p>
        </w:tc>
      </w:tr>
    </w:tbl>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t>Architecture Skills</w:t>
      </w:r>
    </w:p>
    <w:tbl>
      <w:tblPr>
        <w:tblW w:w="7590" w:type="dxa"/>
        <w:tblInd w:w="1430" w:type="dxa"/>
        <w:tblLayout w:type="fixed"/>
        <w:tblCellMar>
          <w:left w:w="10" w:type="dxa"/>
          <w:right w:w="10" w:type="dxa"/>
        </w:tblCellMar>
        <w:tblLook w:val="04A0" w:firstRow="1" w:lastRow="0" w:firstColumn="1" w:lastColumn="0" w:noHBand="0" w:noVBand="1"/>
      </w:tblPr>
      <w:tblGrid>
        <w:gridCol w:w="6050"/>
        <w:gridCol w:w="1540"/>
      </w:tblGrid>
      <w:tr w:rsidR="00AF4EE4">
        <w:trPr>
          <w:cantSplit/>
        </w:trPr>
        <w:tc>
          <w:tcPr>
            <w:tcW w:w="6050" w:type="dxa"/>
            <w:tcMar>
              <w:top w:w="0" w:type="dxa"/>
              <w:left w:w="108" w:type="dxa"/>
              <w:bottom w:w="0" w:type="dxa"/>
              <w:right w:w="108" w:type="dxa"/>
            </w:tcMar>
          </w:tcPr>
          <w:p w:rsidR="00AF4EE4" w:rsidRDefault="004C1ED6">
            <w:pPr>
              <w:pStyle w:val="CVExperienceHeader"/>
              <w:snapToGrid w:val="0"/>
              <w:spacing w:before="0"/>
              <w:rPr>
                <w:rFonts w:ascii="Century Gothic" w:hAnsi="Century Gothic" w:cs="Century Gothic"/>
                <w:sz w:val="18"/>
                <w:szCs w:val="18"/>
              </w:rPr>
            </w:pPr>
            <w:r>
              <w:rPr>
                <w:rFonts w:ascii="Century Gothic" w:hAnsi="Century Gothic" w:cs="Century Gothic"/>
                <w:sz w:val="18"/>
                <w:szCs w:val="18"/>
              </w:rPr>
              <w:t>Skill</w:t>
            </w:r>
          </w:p>
        </w:tc>
        <w:tc>
          <w:tcPr>
            <w:tcW w:w="1540" w:type="dxa"/>
            <w:tcMar>
              <w:top w:w="0" w:type="dxa"/>
              <w:left w:w="108" w:type="dxa"/>
              <w:bottom w:w="0" w:type="dxa"/>
              <w:right w:w="108" w:type="dxa"/>
            </w:tcMar>
          </w:tcPr>
          <w:p w:rsidR="00AF4EE4" w:rsidRDefault="004C1ED6">
            <w:pPr>
              <w:pStyle w:val="CVExperienceHeader"/>
              <w:snapToGrid w:val="0"/>
              <w:spacing w:before="0"/>
              <w:jc w:val="center"/>
              <w:rPr>
                <w:rFonts w:ascii="Century Gothic" w:hAnsi="Century Gothic" w:cs="Century Gothic"/>
                <w:sz w:val="18"/>
                <w:szCs w:val="18"/>
              </w:rPr>
            </w:pPr>
            <w:r>
              <w:rPr>
                <w:rFonts w:ascii="Century Gothic" w:hAnsi="Century Gothic" w:cs="Century Gothic"/>
                <w:sz w:val="18"/>
                <w:szCs w:val="18"/>
              </w:rPr>
              <w:t>Experience</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Architecture definition</w:t>
            </w:r>
            <w:r w:rsidR="00E968A5">
              <w:rPr>
                <w:rFonts w:ascii="Century Gothic" w:hAnsi="Century Gothic" w:cs="Century Gothic"/>
                <w:color w:val="000000"/>
                <w:sz w:val="18"/>
                <w:szCs w:val="18"/>
              </w:rPr>
              <w:t xml:space="preserve"> (TOGAF Foundation certified)</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10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Service &amp; Platform Roadmap management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10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Company Policy definition</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8 years</w:t>
            </w:r>
          </w:p>
        </w:tc>
      </w:tr>
    </w:tbl>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t>Technical Skills</w:t>
      </w:r>
    </w:p>
    <w:tbl>
      <w:tblPr>
        <w:tblW w:w="7590" w:type="dxa"/>
        <w:tblInd w:w="1430" w:type="dxa"/>
        <w:tblLayout w:type="fixed"/>
        <w:tblCellMar>
          <w:left w:w="10" w:type="dxa"/>
          <w:right w:w="10" w:type="dxa"/>
        </w:tblCellMar>
        <w:tblLook w:val="04A0" w:firstRow="1" w:lastRow="0" w:firstColumn="1" w:lastColumn="0" w:noHBand="0" w:noVBand="1"/>
      </w:tblPr>
      <w:tblGrid>
        <w:gridCol w:w="6050"/>
        <w:gridCol w:w="1540"/>
      </w:tblGrid>
      <w:tr w:rsidR="00AF4EE4">
        <w:trPr>
          <w:cantSplit/>
        </w:trPr>
        <w:tc>
          <w:tcPr>
            <w:tcW w:w="6050" w:type="dxa"/>
            <w:tcMar>
              <w:top w:w="0" w:type="dxa"/>
              <w:left w:w="108" w:type="dxa"/>
              <w:bottom w:w="0" w:type="dxa"/>
              <w:right w:w="108" w:type="dxa"/>
            </w:tcMar>
          </w:tcPr>
          <w:p w:rsidR="00AF4EE4" w:rsidRDefault="004C1ED6">
            <w:pPr>
              <w:pStyle w:val="CVExperienceHeader"/>
              <w:snapToGrid w:val="0"/>
              <w:spacing w:before="0"/>
              <w:rPr>
                <w:rFonts w:ascii="Century Gothic" w:hAnsi="Century Gothic" w:cs="Century Gothic"/>
                <w:sz w:val="18"/>
                <w:szCs w:val="18"/>
              </w:rPr>
            </w:pPr>
            <w:r>
              <w:rPr>
                <w:rFonts w:ascii="Century Gothic" w:hAnsi="Century Gothic" w:cs="Century Gothic"/>
                <w:sz w:val="18"/>
                <w:szCs w:val="18"/>
              </w:rPr>
              <w:t>Skill</w:t>
            </w:r>
          </w:p>
        </w:tc>
        <w:tc>
          <w:tcPr>
            <w:tcW w:w="1540" w:type="dxa"/>
            <w:tcMar>
              <w:top w:w="0" w:type="dxa"/>
              <w:left w:w="108" w:type="dxa"/>
              <w:bottom w:w="0" w:type="dxa"/>
              <w:right w:w="108" w:type="dxa"/>
            </w:tcMar>
          </w:tcPr>
          <w:p w:rsidR="00AF4EE4" w:rsidRDefault="004C1ED6">
            <w:pPr>
              <w:pStyle w:val="CVExperienceHeader"/>
              <w:snapToGrid w:val="0"/>
              <w:spacing w:before="0"/>
              <w:jc w:val="center"/>
              <w:rPr>
                <w:rFonts w:ascii="Century Gothic" w:hAnsi="Century Gothic" w:cs="Century Gothic"/>
                <w:sz w:val="18"/>
                <w:szCs w:val="18"/>
              </w:rPr>
            </w:pPr>
            <w:r>
              <w:rPr>
                <w:rFonts w:ascii="Century Gothic" w:hAnsi="Century Gothic" w:cs="Century Gothic"/>
                <w:sz w:val="18"/>
                <w:szCs w:val="18"/>
              </w:rPr>
              <w:t>Experience</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Design of IP Networks/Solutions/Services</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13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Deployment of IP Networks/Solutions</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14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Maintaining of IP Networks</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15 years</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IP Routing (BGP, ISIS</w:t>
            </w:r>
            <w:r w:rsidR="00B907A0">
              <w:rPr>
                <w:rFonts w:ascii="Century Gothic" w:hAnsi="Century Gothic" w:cs="Century Gothic"/>
                <w:color w:val="000000"/>
                <w:sz w:val="18"/>
                <w:szCs w:val="18"/>
              </w:rPr>
              <w:t>, EIGRP, IGRP, OSPF protocols)</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14 years</w:t>
            </w:r>
          </w:p>
        </w:tc>
      </w:tr>
      <w:tr w:rsidR="00B907A0" w:rsidRPr="00B907A0">
        <w:trPr>
          <w:cantSplit/>
        </w:trPr>
        <w:tc>
          <w:tcPr>
            <w:tcW w:w="6050" w:type="dxa"/>
            <w:tcMar>
              <w:top w:w="0" w:type="dxa"/>
              <w:left w:w="108" w:type="dxa"/>
              <w:bottom w:w="0" w:type="dxa"/>
              <w:right w:w="108" w:type="dxa"/>
            </w:tcMar>
          </w:tcPr>
          <w:p w:rsidR="00B907A0" w:rsidRDefault="00B907A0"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IP Multicast, MPLS-based multicast</w:t>
            </w:r>
          </w:p>
        </w:tc>
        <w:tc>
          <w:tcPr>
            <w:tcW w:w="1540" w:type="dxa"/>
            <w:tcMar>
              <w:top w:w="0" w:type="dxa"/>
              <w:left w:w="108" w:type="dxa"/>
              <w:bottom w:w="0" w:type="dxa"/>
              <w:right w:w="108" w:type="dxa"/>
            </w:tcMar>
          </w:tcPr>
          <w:p w:rsidR="00B907A0" w:rsidRDefault="00B907A0">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8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MPLS technologies (L3 VPN, L2 VPN/VPLS, TE), LDP, MP-BGP, mVPN;</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11 years</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Metro Ethernet (</w:t>
            </w:r>
            <w:proofErr w:type="spellStart"/>
            <w:r>
              <w:rPr>
                <w:rFonts w:ascii="Century Gothic" w:hAnsi="Century Gothic" w:cs="Century Gothic"/>
                <w:color w:val="000000"/>
                <w:sz w:val="18"/>
                <w:szCs w:val="18"/>
              </w:rPr>
              <w:t>xWDM</w:t>
            </w:r>
            <w:proofErr w:type="spellEnd"/>
            <w:r>
              <w:rPr>
                <w:rFonts w:ascii="Century Gothic" w:hAnsi="Century Gothic" w:cs="Century Gothic"/>
                <w:color w:val="000000"/>
                <w:sz w:val="18"/>
                <w:szCs w:val="18"/>
              </w:rPr>
              <w:t xml:space="preserve">, VPLS, </w:t>
            </w:r>
            <w:r w:rsidR="00B907A0">
              <w:rPr>
                <w:rFonts w:ascii="Century Gothic" w:hAnsi="Century Gothic" w:cs="Century Gothic"/>
                <w:color w:val="000000"/>
                <w:sz w:val="18"/>
                <w:szCs w:val="18"/>
              </w:rPr>
              <w:t xml:space="preserve"> </w:t>
            </w:r>
            <w:r>
              <w:rPr>
                <w:rFonts w:ascii="Century Gothic" w:hAnsi="Century Gothic" w:cs="Century Gothic"/>
                <w:color w:val="000000"/>
                <w:sz w:val="18"/>
                <w:szCs w:val="18"/>
              </w:rPr>
              <w:t>PW</w:t>
            </w:r>
            <w:r w:rsidR="00B907A0">
              <w:rPr>
                <w:rFonts w:ascii="Century Gothic" w:hAnsi="Century Gothic" w:cs="Century Gothic"/>
                <w:color w:val="000000"/>
                <w:sz w:val="18"/>
                <w:szCs w:val="18"/>
              </w:rPr>
              <w:t>, EVPN</w:t>
            </w:r>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10 years</w:t>
            </w:r>
          </w:p>
        </w:tc>
      </w:tr>
      <w:tr w:rsidR="00AF4EE4">
        <w:trPr>
          <w:cantSplit/>
        </w:trPr>
        <w:tc>
          <w:tcPr>
            <w:tcW w:w="6050" w:type="dxa"/>
            <w:tcMar>
              <w:top w:w="0" w:type="dxa"/>
              <w:left w:w="108" w:type="dxa"/>
              <w:bottom w:w="0" w:type="dxa"/>
              <w:right w:w="108" w:type="dxa"/>
            </w:tcMar>
          </w:tcPr>
          <w:p w:rsidR="00AF4EE4" w:rsidRDefault="00B907A0"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 xml:space="preserve">Datacenter </w:t>
            </w:r>
            <w:r w:rsidR="004C1ED6">
              <w:rPr>
                <w:rFonts w:ascii="Century Gothic" w:hAnsi="Century Gothic" w:cs="Century Gothic"/>
                <w:color w:val="000000"/>
                <w:sz w:val="18"/>
                <w:szCs w:val="18"/>
              </w:rPr>
              <w:t xml:space="preserve">Switching (Ethernet, </w:t>
            </w:r>
            <w:r>
              <w:rPr>
                <w:rFonts w:ascii="Century Gothic" w:hAnsi="Century Gothic" w:cs="Century Gothic"/>
                <w:color w:val="000000"/>
                <w:sz w:val="18"/>
                <w:szCs w:val="18"/>
              </w:rPr>
              <w:t>Zoning, Policies</w:t>
            </w:r>
            <w:r w:rsidR="004F60A4">
              <w:rPr>
                <w:rFonts w:ascii="Century Gothic" w:hAnsi="Century Gothic" w:cs="Century Gothic"/>
                <w:color w:val="000000"/>
                <w:sz w:val="18"/>
                <w:szCs w:val="18"/>
              </w:rPr>
              <w:t>, Cisco ACI</w:t>
            </w:r>
            <w:r w:rsidR="004C1ED6">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14 years</w:t>
            </w:r>
          </w:p>
        </w:tc>
      </w:tr>
      <w:tr w:rsidR="00AF4EE4">
        <w:trPr>
          <w:cantSplit/>
        </w:trPr>
        <w:tc>
          <w:tcPr>
            <w:tcW w:w="6050" w:type="dxa"/>
            <w:tcMar>
              <w:top w:w="0" w:type="dxa"/>
              <w:left w:w="108" w:type="dxa"/>
              <w:bottom w:w="0" w:type="dxa"/>
              <w:right w:w="108" w:type="dxa"/>
            </w:tcMar>
          </w:tcPr>
          <w:p w:rsidR="00AF4EE4" w:rsidRDefault="00B907A0"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Datacenter Virtualisation &amp; Overlays (VXLAN, vSphere, OpenStack)</w:t>
            </w:r>
          </w:p>
        </w:tc>
        <w:tc>
          <w:tcPr>
            <w:tcW w:w="1540" w:type="dxa"/>
            <w:tcMar>
              <w:top w:w="0" w:type="dxa"/>
              <w:left w:w="108" w:type="dxa"/>
              <w:bottom w:w="0" w:type="dxa"/>
              <w:right w:w="108" w:type="dxa"/>
            </w:tcMar>
          </w:tcPr>
          <w:p w:rsidR="00AF4EE4" w:rsidRDefault="00B907A0">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5</w:t>
            </w:r>
            <w:r w:rsidR="004C1ED6">
              <w:rPr>
                <w:rFonts w:ascii="Century Gothic" w:hAnsi="Century Gothic" w:cs="Century Gothic"/>
                <w:sz w:val="18"/>
                <w:szCs w:val="18"/>
              </w:rPr>
              <w:t xml:space="preserve"> year</w:t>
            </w:r>
          </w:p>
        </w:tc>
      </w:tr>
      <w:tr w:rsidR="00B907A0">
        <w:trPr>
          <w:cantSplit/>
        </w:trPr>
        <w:tc>
          <w:tcPr>
            <w:tcW w:w="6050" w:type="dxa"/>
            <w:tcMar>
              <w:top w:w="0" w:type="dxa"/>
              <w:left w:w="108" w:type="dxa"/>
              <w:bottom w:w="0" w:type="dxa"/>
              <w:right w:w="108" w:type="dxa"/>
            </w:tcMar>
          </w:tcPr>
          <w:p w:rsidR="00B907A0" w:rsidRDefault="00B907A0" w:rsidP="007F6DB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Load Balancing and Security for datacenters</w:t>
            </w:r>
            <w:r w:rsidR="006D6E3F">
              <w:rPr>
                <w:rFonts w:ascii="Century Gothic" w:hAnsi="Century Gothic" w:cs="Century Gothic"/>
                <w:color w:val="000000"/>
                <w:sz w:val="18"/>
                <w:szCs w:val="18"/>
              </w:rPr>
              <w:t xml:space="preserve"> </w:t>
            </w:r>
            <w:r w:rsidR="006D6E3F">
              <w:rPr>
                <w:rFonts w:ascii="Century Gothic" w:hAnsi="Century Gothic" w:cs="Century Gothic"/>
                <w:color w:val="000000"/>
                <w:sz w:val="18"/>
                <w:szCs w:val="18"/>
                <w:lang w:val="en-US"/>
              </w:rPr>
              <w:t>(F5, Cisco, Citrix)</w:t>
            </w:r>
          </w:p>
        </w:tc>
        <w:tc>
          <w:tcPr>
            <w:tcW w:w="1540" w:type="dxa"/>
            <w:tcMar>
              <w:top w:w="0" w:type="dxa"/>
              <w:left w:w="108" w:type="dxa"/>
              <w:bottom w:w="0" w:type="dxa"/>
              <w:right w:w="108" w:type="dxa"/>
            </w:tcMar>
          </w:tcPr>
          <w:p w:rsidR="00B907A0" w:rsidRDefault="00B907A0" w:rsidP="007F6DB0">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8 year</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Enterprise VPN technologies (</w:t>
            </w:r>
            <w:r w:rsidR="00B907A0">
              <w:rPr>
                <w:rFonts w:ascii="Century Gothic" w:hAnsi="Century Gothic" w:cs="Century Gothic"/>
                <w:color w:val="000000"/>
                <w:sz w:val="18"/>
                <w:szCs w:val="18"/>
              </w:rPr>
              <w:t xml:space="preserve">DMVPN, </w:t>
            </w:r>
            <w:proofErr w:type="spellStart"/>
            <w:r>
              <w:rPr>
                <w:rFonts w:ascii="Century Gothic" w:hAnsi="Century Gothic" w:cs="Century Gothic"/>
                <w:color w:val="000000"/>
                <w:sz w:val="18"/>
                <w:szCs w:val="18"/>
              </w:rPr>
              <w:t>IPSec</w:t>
            </w:r>
            <w:proofErr w:type="spellEnd"/>
            <w:r>
              <w:rPr>
                <w:rFonts w:ascii="Century Gothic" w:hAnsi="Century Gothic" w:cs="Century Gothic"/>
                <w:color w:val="000000"/>
                <w:sz w:val="18"/>
                <w:szCs w:val="18"/>
              </w:rPr>
              <w:t>, PPTP, GRE, NAT);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13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Firewalls/Security/IPsec</w:t>
            </w:r>
            <w:r w:rsidR="009B7257">
              <w:rPr>
                <w:rFonts w:ascii="Century Gothic" w:hAnsi="Century Gothic" w:cs="Century Gothic"/>
                <w:color w:val="000000"/>
                <w:sz w:val="18"/>
                <w:szCs w:val="18"/>
              </w:rPr>
              <w:t xml:space="preserve"> (Palo Alto, Cisco, Fortinet)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9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Radius/Authentication/AAA</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8 year</w:t>
            </w:r>
          </w:p>
        </w:tc>
      </w:tr>
      <w:tr w:rsidR="00AF4EE4" w:rsidRPr="00B907A0">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SNMP monitoring systems (</w:t>
            </w:r>
            <w:r w:rsidR="00B907A0">
              <w:rPr>
                <w:rFonts w:ascii="Century Gothic" w:hAnsi="Century Gothic" w:cs="Century Gothic"/>
                <w:color w:val="000000"/>
                <w:sz w:val="18"/>
                <w:szCs w:val="18"/>
              </w:rPr>
              <w:t>various, incl. open source</w:t>
            </w:r>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13 years</w:t>
            </w:r>
          </w:p>
        </w:tc>
      </w:tr>
      <w:tr w:rsidR="00AF4EE4" w:rsidRPr="00B907A0">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proofErr w:type="spellStart"/>
            <w:r>
              <w:rPr>
                <w:rFonts w:ascii="Century Gothic" w:hAnsi="Century Gothic" w:cs="Century Gothic"/>
                <w:color w:val="000000"/>
                <w:sz w:val="18"/>
                <w:szCs w:val="18"/>
              </w:rPr>
              <w:t>QoS</w:t>
            </w:r>
            <w:proofErr w:type="spellEnd"/>
            <w:r>
              <w:rPr>
                <w:rFonts w:ascii="Century Gothic" w:hAnsi="Century Gothic" w:cs="Century Gothic"/>
                <w:color w:val="000000"/>
                <w:sz w:val="18"/>
                <w:szCs w:val="18"/>
              </w:rPr>
              <w:t xml:space="preserve"> technologies</w:t>
            </w:r>
            <w:r w:rsidR="00B907A0">
              <w:rPr>
                <w:rFonts w:ascii="Century Gothic" w:hAnsi="Century Gothic" w:cs="Century Gothic"/>
                <w:color w:val="000000"/>
                <w:sz w:val="18"/>
                <w:szCs w:val="18"/>
              </w:rPr>
              <w:t xml:space="preserve"> (</w:t>
            </w:r>
            <w:proofErr w:type="spellStart"/>
            <w:r w:rsidR="00B907A0">
              <w:rPr>
                <w:rFonts w:ascii="Century Gothic" w:hAnsi="Century Gothic" w:cs="Century Gothic"/>
                <w:color w:val="000000"/>
                <w:sz w:val="18"/>
                <w:szCs w:val="18"/>
              </w:rPr>
              <w:t>DiffServ</w:t>
            </w:r>
            <w:proofErr w:type="spellEnd"/>
            <w:r w:rsidR="00B907A0">
              <w:rPr>
                <w:rFonts w:ascii="Century Gothic" w:hAnsi="Century Gothic" w:cs="Century Gothic"/>
                <w:color w:val="000000"/>
                <w:sz w:val="18"/>
                <w:szCs w:val="18"/>
              </w:rPr>
              <w:t>,  DSCP, COS, MPLS</w:t>
            </w:r>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11 years</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Voice over IP (</w:t>
            </w:r>
            <w:r w:rsidR="00B907A0">
              <w:rPr>
                <w:rFonts w:ascii="Century Gothic" w:hAnsi="Century Gothic" w:cs="Century Gothic"/>
                <w:color w:val="000000"/>
                <w:sz w:val="18"/>
                <w:szCs w:val="18"/>
              </w:rPr>
              <w:t xml:space="preserve">SIP architectures, </w:t>
            </w:r>
            <w:r>
              <w:rPr>
                <w:rFonts w:ascii="Century Gothic" w:hAnsi="Century Gothic" w:cs="Century Gothic"/>
                <w:color w:val="000000"/>
                <w:sz w:val="18"/>
                <w:szCs w:val="18"/>
              </w:rPr>
              <w:t xml:space="preserve">Cisco, PBX </w:t>
            </w:r>
            <w:r w:rsidR="00B907A0">
              <w:rPr>
                <w:rFonts w:ascii="Century Gothic" w:hAnsi="Century Gothic" w:cs="Century Gothic"/>
                <w:color w:val="000000"/>
                <w:sz w:val="18"/>
                <w:szCs w:val="18"/>
              </w:rPr>
              <w:t>emulation</w:t>
            </w:r>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8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Voice signalling (SS7, SIP, H323, MGCP, Skinny)</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7 years</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Fixed and mobile convergence (</w:t>
            </w:r>
            <w:r w:rsidR="00B907A0">
              <w:rPr>
                <w:rFonts w:ascii="Century Gothic" w:hAnsi="Century Gothic" w:cs="Century Gothic"/>
                <w:color w:val="000000"/>
                <w:sz w:val="18"/>
                <w:szCs w:val="18"/>
              </w:rPr>
              <w:t xml:space="preserve">4G/UMTS, </w:t>
            </w:r>
            <w:r>
              <w:rPr>
                <w:rFonts w:ascii="Century Gothic" w:hAnsi="Century Gothic" w:cs="Century Gothic"/>
                <w:color w:val="000000"/>
                <w:sz w:val="18"/>
                <w:szCs w:val="18"/>
              </w:rPr>
              <w:t>SS7 signalling)</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7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proofErr w:type="spellStart"/>
            <w:r>
              <w:rPr>
                <w:rFonts w:ascii="Century Gothic" w:hAnsi="Century Gothic" w:cs="Century Gothic"/>
                <w:color w:val="000000"/>
                <w:sz w:val="18"/>
                <w:szCs w:val="18"/>
              </w:rPr>
              <w:t>Netflow</w:t>
            </w:r>
            <w:proofErr w:type="spellEnd"/>
            <w:r>
              <w:rPr>
                <w:rFonts w:ascii="Century Gothic" w:hAnsi="Century Gothic" w:cs="Century Gothic"/>
                <w:color w:val="000000"/>
                <w:sz w:val="18"/>
                <w:szCs w:val="18"/>
              </w:rPr>
              <w:t xml:space="preserve"> (export, collection and manipulation)</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14 year</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 xml:space="preserve">Cisco (IOS, IOS-XR, </w:t>
            </w:r>
            <w:r w:rsidR="00B907A0">
              <w:rPr>
                <w:rFonts w:ascii="Century Gothic" w:hAnsi="Century Gothic" w:cs="Century Gothic"/>
                <w:color w:val="000000"/>
                <w:sz w:val="18"/>
                <w:szCs w:val="18"/>
              </w:rPr>
              <w:t>NX-OS, ASA/</w:t>
            </w:r>
            <w:r>
              <w:rPr>
                <w:rFonts w:ascii="Century Gothic" w:hAnsi="Century Gothic" w:cs="Century Gothic"/>
                <w:color w:val="000000"/>
                <w:sz w:val="18"/>
                <w:szCs w:val="18"/>
              </w:rPr>
              <w:t xml:space="preserve">PIX, </w:t>
            </w:r>
            <w:r w:rsidR="004F60A4">
              <w:rPr>
                <w:rFonts w:ascii="Century Gothic" w:hAnsi="Century Gothic" w:cs="Century Gothic"/>
                <w:color w:val="000000"/>
                <w:sz w:val="18"/>
                <w:szCs w:val="18"/>
              </w:rPr>
              <w:t xml:space="preserve">ISE, </w:t>
            </w:r>
            <w:proofErr w:type="spellStart"/>
            <w:r>
              <w:rPr>
                <w:rFonts w:ascii="Century Gothic" w:hAnsi="Century Gothic" w:cs="Century Gothic"/>
                <w:color w:val="000000"/>
                <w:sz w:val="18"/>
                <w:szCs w:val="18"/>
              </w:rPr>
              <w:t>etc</w:t>
            </w:r>
            <w:proofErr w:type="spellEnd"/>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9B7257">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15</w:t>
            </w:r>
            <w:r w:rsidR="004C1ED6">
              <w:rPr>
                <w:rFonts w:ascii="Century Gothic" w:hAnsi="Century Gothic" w:cs="Century Gothic"/>
                <w:sz w:val="18"/>
                <w:szCs w:val="18"/>
              </w:rPr>
              <w:t xml:space="preserve"> year</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Juniper (</w:t>
            </w:r>
            <w:proofErr w:type="spellStart"/>
            <w:r>
              <w:rPr>
                <w:rFonts w:ascii="Century Gothic" w:hAnsi="Century Gothic" w:cs="Century Gothic"/>
                <w:color w:val="000000"/>
                <w:sz w:val="18"/>
                <w:szCs w:val="18"/>
              </w:rPr>
              <w:t>JunOS</w:t>
            </w:r>
            <w:proofErr w:type="spellEnd"/>
            <w:r>
              <w:rPr>
                <w:rFonts w:ascii="Century Gothic" w:hAnsi="Century Gothic" w:cs="Century Gothic"/>
                <w:color w:val="000000"/>
                <w:sz w:val="18"/>
                <w:szCs w:val="18"/>
              </w:rPr>
              <w:t xml:space="preserve">, </w:t>
            </w:r>
            <w:proofErr w:type="spellStart"/>
            <w:r>
              <w:rPr>
                <w:rFonts w:ascii="Century Gothic" w:hAnsi="Century Gothic" w:cs="Century Gothic"/>
                <w:color w:val="000000"/>
                <w:sz w:val="18"/>
                <w:szCs w:val="18"/>
              </w:rPr>
              <w:t>JunOSe</w:t>
            </w:r>
            <w:proofErr w:type="spellEnd"/>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AF4EE4" w:rsidRDefault="009B7257">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12</w:t>
            </w:r>
            <w:r w:rsidR="004C1ED6">
              <w:rPr>
                <w:rFonts w:ascii="Century Gothic" w:hAnsi="Century Gothic" w:cs="Century Gothic"/>
                <w:sz w:val="18"/>
                <w:szCs w:val="18"/>
              </w:rPr>
              <w:t xml:space="preserve"> years</w:t>
            </w:r>
          </w:p>
        </w:tc>
      </w:tr>
      <w:tr w:rsidR="00AF4EE4">
        <w:trPr>
          <w:cantSplit/>
        </w:trPr>
        <w:tc>
          <w:tcPr>
            <w:tcW w:w="6050" w:type="dxa"/>
            <w:tcMar>
              <w:top w:w="0" w:type="dxa"/>
              <w:left w:w="108" w:type="dxa"/>
              <w:bottom w:w="0" w:type="dxa"/>
              <w:right w:w="108" w:type="dxa"/>
            </w:tcMar>
          </w:tcPr>
          <w:p w:rsidR="00AF4EE4" w:rsidRDefault="009B7257" w:rsidP="009B7257">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Huawei,</w:t>
            </w:r>
            <w:r w:rsidR="004C1ED6">
              <w:rPr>
                <w:rFonts w:ascii="Century Gothic" w:hAnsi="Century Gothic" w:cs="Century Gothic"/>
                <w:color w:val="000000"/>
                <w:sz w:val="18"/>
                <w:szCs w:val="18"/>
              </w:rPr>
              <w:t xml:space="preserve"> Alcatel-Lucent</w:t>
            </w:r>
            <w:r>
              <w:rPr>
                <w:rFonts w:ascii="Century Gothic" w:hAnsi="Century Gothic" w:cs="Century Gothic"/>
                <w:color w:val="000000"/>
                <w:sz w:val="18"/>
                <w:szCs w:val="18"/>
              </w:rPr>
              <w:t>, Extreme</w:t>
            </w:r>
            <w:r w:rsidR="004C1ED6">
              <w:rPr>
                <w:rFonts w:ascii="Century Gothic" w:hAnsi="Century Gothic" w:cs="Century Gothic"/>
                <w:color w:val="000000"/>
                <w:sz w:val="18"/>
                <w:szCs w:val="18"/>
              </w:rPr>
              <w:t xml:space="preserve"> equipment</w:t>
            </w:r>
          </w:p>
        </w:tc>
        <w:tc>
          <w:tcPr>
            <w:tcW w:w="1540" w:type="dxa"/>
            <w:tcMar>
              <w:top w:w="0" w:type="dxa"/>
              <w:left w:w="108" w:type="dxa"/>
              <w:bottom w:w="0" w:type="dxa"/>
              <w:right w:w="108" w:type="dxa"/>
            </w:tcMar>
          </w:tcPr>
          <w:p w:rsidR="00AF4EE4" w:rsidRDefault="009B7257">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10</w:t>
            </w:r>
            <w:r w:rsidR="004C1ED6">
              <w:rPr>
                <w:rFonts w:ascii="Century Gothic" w:hAnsi="Century Gothic" w:cs="Century Gothic"/>
                <w:sz w:val="18"/>
                <w:szCs w:val="18"/>
              </w:rPr>
              <w:t xml:space="preserve"> years</w:t>
            </w:r>
          </w:p>
        </w:tc>
      </w:tr>
      <w:tr w:rsidR="00AF4EE4">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UNIX (extensive Shell</w:t>
            </w:r>
            <w:r w:rsidR="00B907A0">
              <w:rPr>
                <w:rFonts w:ascii="Century Gothic" w:hAnsi="Century Gothic" w:cs="Century Gothic"/>
                <w:color w:val="000000"/>
                <w:sz w:val="18"/>
                <w:szCs w:val="18"/>
              </w:rPr>
              <w:t>, Python and</w:t>
            </w:r>
            <w:r>
              <w:rPr>
                <w:rFonts w:ascii="Century Gothic" w:hAnsi="Century Gothic" w:cs="Century Gothic"/>
                <w:color w:val="000000"/>
                <w:sz w:val="18"/>
                <w:szCs w:val="18"/>
              </w:rPr>
              <w:t xml:space="preserve"> Perl scripting)</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14 years</w:t>
            </w:r>
          </w:p>
        </w:tc>
      </w:tr>
      <w:tr w:rsidR="00AF4EE4">
        <w:trPr>
          <w:cantSplit/>
        </w:trPr>
        <w:tc>
          <w:tcPr>
            <w:tcW w:w="6050" w:type="dxa"/>
            <w:tcMar>
              <w:top w:w="0" w:type="dxa"/>
              <w:left w:w="108" w:type="dxa"/>
              <w:bottom w:w="0" w:type="dxa"/>
              <w:right w:w="108" w:type="dxa"/>
            </w:tcMar>
          </w:tcPr>
          <w:p w:rsidR="00AF4EE4" w:rsidRDefault="004C1ED6">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Complex Data Analysis using MS Excel and MySQL</w:t>
            </w:r>
          </w:p>
        </w:tc>
        <w:tc>
          <w:tcPr>
            <w:tcW w:w="1540" w:type="dxa"/>
            <w:tcMar>
              <w:top w:w="0" w:type="dxa"/>
              <w:left w:w="108" w:type="dxa"/>
              <w:bottom w:w="0" w:type="dxa"/>
              <w:right w:w="108" w:type="dxa"/>
            </w:tcMa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11 years</w:t>
            </w:r>
          </w:p>
        </w:tc>
      </w:tr>
      <w:tr w:rsidR="00AF4EE4" w:rsidRPr="00B907A0">
        <w:trPr>
          <w:cantSplit/>
        </w:trPr>
        <w:tc>
          <w:tcPr>
            <w:tcW w:w="6050" w:type="dxa"/>
            <w:tcMar>
              <w:top w:w="0" w:type="dxa"/>
              <w:left w:w="108" w:type="dxa"/>
              <w:bottom w:w="0" w:type="dxa"/>
              <w:right w:w="108" w:type="dxa"/>
            </w:tcMar>
          </w:tcPr>
          <w:p w:rsidR="00AF4EE4" w:rsidRDefault="004C1ED6" w:rsidP="00B907A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Various Programming languages</w:t>
            </w:r>
            <w:r w:rsidR="00B907A0">
              <w:rPr>
                <w:rFonts w:ascii="Century Gothic" w:hAnsi="Century Gothic" w:cs="Century Gothic"/>
                <w:color w:val="000000"/>
                <w:sz w:val="18"/>
                <w:szCs w:val="18"/>
              </w:rPr>
              <w:t>, API’s and scripting</w:t>
            </w:r>
            <w:r>
              <w:rPr>
                <w:rFonts w:ascii="Century Gothic" w:hAnsi="Century Gothic" w:cs="Century Gothic"/>
                <w:color w:val="000000"/>
                <w:sz w:val="18"/>
                <w:szCs w:val="18"/>
              </w:rPr>
              <w:t xml:space="preserve"> (C/C++, Java, </w:t>
            </w:r>
            <w:proofErr w:type="spellStart"/>
            <w:r w:rsidR="00B907A0">
              <w:rPr>
                <w:rFonts w:ascii="Century Gothic" w:hAnsi="Century Gothic" w:cs="Century Gothic"/>
                <w:color w:val="000000"/>
                <w:sz w:val="18"/>
                <w:szCs w:val="18"/>
              </w:rPr>
              <w:t>Javascript</w:t>
            </w:r>
            <w:proofErr w:type="spellEnd"/>
            <w:r w:rsidR="00B907A0">
              <w:rPr>
                <w:rFonts w:ascii="Century Gothic" w:hAnsi="Century Gothic" w:cs="Century Gothic"/>
                <w:color w:val="000000"/>
                <w:sz w:val="18"/>
                <w:szCs w:val="18"/>
              </w:rPr>
              <w:t xml:space="preserve">, Python, </w:t>
            </w:r>
            <w:r>
              <w:rPr>
                <w:rFonts w:ascii="Century Gothic" w:hAnsi="Century Gothic" w:cs="Century Gothic"/>
                <w:color w:val="000000"/>
                <w:sz w:val="18"/>
                <w:szCs w:val="18"/>
              </w:rPr>
              <w:t>Perl</w:t>
            </w:r>
            <w:r w:rsidR="00B907A0">
              <w:rPr>
                <w:rFonts w:ascii="Century Gothic" w:hAnsi="Century Gothic" w:cs="Century Gothic"/>
                <w:color w:val="000000"/>
                <w:sz w:val="18"/>
                <w:szCs w:val="18"/>
              </w:rPr>
              <w:t>, REST API, NETCONF)</w:t>
            </w:r>
          </w:p>
        </w:tc>
        <w:tc>
          <w:tcPr>
            <w:tcW w:w="1540" w:type="dxa"/>
            <w:tcMar>
              <w:top w:w="0" w:type="dxa"/>
              <w:left w:w="108" w:type="dxa"/>
              <w:bottom w:w="0" w:type="dxa"/>
              <w:right w:w="108" w:type="dxa"/>
            </w:tcMar>
          </w:tcPr>
          <w:p w:rsidR="00AF4EE4" w:rsidRDefault="00B907A0">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10</w:t>
            </w:r>
            <w:r w:rsidR="004C1ED6">
              <w:rPr>
                <w:rFonts w:ascii="Century Gothic" w:hAnsi="Century Gothic" w:cs="Century Gothic"/>
                <w:sz w:val="18"/>
                <w:szCs w:val="18"/>
              </w:rPr>
              <w:t xml:space="preserve"> years</w:t>
            </w:r>
          </w:p>
        </w:tc>
      </w:tr>
    </w:tbl>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lastRenderedPageBreak/>
        <w:t>Languages</w:t>
      </w:r>
    </w:p>
    <w:tbl>
      <w:tblPr>
        <w:tblW w:w="7590" w:type="dxa"/>
        <w:tblInd w:w="1430" w:type="dxa"/>
        <w:tblLayout w:type="fixed"/>
        <w:tblCellMar>
          <w:left w:w="10" w:type="dxa"/>
          <w:right w:w="10" w:type="dxa"/>
        </w:tblCellMar>
        <w:tblLook w:val="04A0" w:firstRow="1" w:lastRow="0" w:firstColumn="1" w:lastColumn="0" w:noHBand="0" w:noVBand="1"/>
      </w:tblPr>
      <w:tblGrid>
        <w:gridCol w:w="6050"/>
        <w:gridCol w:w="1540"/>
      </w:tblGrid>
      <w:tr w:rsidR="00AF4EE4" w:rsidRPr="00B907A0">
        <w:trPr>
          <w:cantSplit/>
          <w:trHeight w:val="284"/>
        </w:trPr>
        <w:tc>
          <w:tcPr>
            <w:tcW w:w="6050" w:type="dxa"/>
            <w:tcMar>
              <w:top w:w="0" w:type="dxa"/>
              <w:left w:w="108" w:type="dxa"/>
              <w:bottom w:w="0" w:type="dxa"/>
              <w:right w:w="108" w:type="dxa"/>
            </w:tcMar>
            <w:vAlign w:val="center"/>
          </w:tcPr>
          <w:p w:rsidR="00AF4EE4" w:rsidRDefault="004C1ED6">
            <w:pPr>
              <w:pStyle w:val="CVExperience"/>
              <w:snapToGrid w:val="0"/>
              <w:spacing w:before="0"/>
              <w:rPr>
                <w:rFonts w:ascii="Century Gothic" w:hAnsi="Century Gothic" w:cs="Century Gothic"/>
                <w:sz w:val="18"/>
                <w:szCs w:val="18"/>
              </w:rPr>
            </w:pPr>
            <w:r>
              <w:rPr>
                <w:rFonts w:ascii="Century Gothic" w:hAnsi="Century Gothic" w:cs="Century Gothic"/>
                <w:sz w:val="18"/>
                <w:szCs w:val="18"/>
              </w:rPr>
              <w:t>Dutch</w:t>
            </w:r>
          </w:p>
        </w:tc>
        <w:tc>
          <w:tcPr>
            <w:tcW w:w="1540" w:type="dxa"/>
            <w:tcMar>
              <w:top w:w="0" w:type="dxa"/>
              <w:left w:w="108" w:type="dxa"/>
              <w:bottom w:w="0" w:type="dxa"/>
              <w:right w:w="108" w:type="dxa"/>
            </w:tcMar>
            <w:vAlign w:val="cente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Fluent</w:t>
            </w:r>
          </w:p>
        </w:tc>
      </w:tr>
      <w:tr w:rsidR="00AF4EE4" w:rsidRPr="00B907A0">
        <w:trPr>
          <w:cantSplit/>
          <w:trHeight w:val="284"/>
        </w:trPr>
        <w:tc>
          <w:tcPr>
            <w:tcW w:w="6050" w:type="dxa"/>
            <w:tcMar>
              <w:top w:w="0" w:type="dxa"/>
              <w:left w:w="108" w:type="dxa"/>
              <w:bottom w:w="0" w:type="dxa"/>
              <w:right w:w="108" w:type="dxa"/>
            </w:tcMar>
            <w:vAlign w:val="center"/>
          </w:tcPr>
          <w:p w:rsidR="00AF4EE4" w:rsidRDefault="004C1ED6">
            <w:pPr>
              <w:pStyle w:val="CVExperience"/>
              <w:snapToGrid w:val="0"/>
              <w:spacing w:before="0"/>
              <w:rPr>
                <w:rFonts w:ascii="Century Gothic" w:hAnsi="Century Gothic" w:cs="Century Gothic"/>
                <w:sz w:val="18"/>
                <w:szCs w:val="18"/>
              </w:rPr>
            </w:pPr>
            <w:r>
              <w:rPr>
                <w:rFonts w:ascii="Century Gothic" w:hAnsi="Century Gothic" w:cs="Century Gothic"/>
                <w:sz w:val="18"/>
                <w:szCs w:val="18"/>
              </w:rPr>
              <w:t>English</w:t>
            </w:r>
          </w:p>
        </w:tc>
        <w:tc>
          <w:tcPr>
            <w:tcW w:w="1540" w:type="dxa"/>
            <w:tcMar>
              <w:top w:w="0" w:type="dxa"/>
              <w:left w:w="108" w:type="dxa"/>
              <w:bottom w:w="0" w:type="dxa"/>
              <w:right w:w="108" w:type="dxa"/>
            </w:tcMar>
            <w:vAlign w:val="cente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Fluent</w:t>
            </w:r>
          </w:p>
        </w:tc>
      </w:tr>
      <w:tr w:rsidR="00AF4EE4" w:rsidRPr="00B907A0">
        <w:trPr>
          <w:cantSplit/>
          <w:trHeight w:val="284"/>
        </w:trPr>
        <w:tc>
          <w:tcPr>
            <w:tcW w:w="6050" w:type="dxa"/>
            <w:tcMar>
              <w:top w:w="0" w:type="dxa"/>
              <w:left w:w="108" w:type="dxa"/>
              <w:bottom w:w="0" w:type="dxa"/>
              <w:right w:w="108" w:type="dxa"/>
            </w:tcMar>
            <w:vAlign w:val="center"/>
          </w:tcPr>
          <w:p w:rsidR="00AF4EE4" w:rsidRDefault="004C1ED6">
            <w:pPr>
              <w:pStyle w:val="CVExperience"/>
              <w:snapToGrid w:val="0"/>
              <w:spacing w:before="0"/>
              <w:rPr>
                <w:rFonts w:ascii="Century Gothic" w:hAnsi="Century Gothic" w:cs="Century Gothic"/>
                <w:sz w:val="18"/>
                <w:szCs w:val="18"/>
              </w:rPr>
            </w:pPr>
            <w:r>
              <w:rPr>
                <w:rFonts w:ascii="Century Gothic" w:hAnsi="Century Gothic" w:cs="Century Gothic"/>
                <w:sz w:val="18"/>
                <w:szCs w:val="18"/>
              </w:rPr>
              <w:t>Italian</w:t>
            </w:r>
          </w:p>
        </w:tc>
        <w:tc>
          <w:tcPr>
            <w:tcW w:w="1540" w:type="dxa"/>
            <w:tcMar>
              <w:top w:w="0" w:type="dxa"/>
              <w:left w:w="108" w:type="dxa"/>
              <w:bottom w:w="0" w:type="dxa"/>
              <w:right w:w="108" w:type="dxa"/>
            </w:tcMar>
            <w:vAlign w:val="center"/>
          </w:tcPr>
          <w:p w:rsidR="00AF4EE4" w:rsidRDefault="004C1ED6">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Native</w:t>
            </w:r>
          </w:p>
        </w:tc>
      </w:tr>
    </w:tbl>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t>Qualifications / Affiliations</w:t>
      </w:r>
    </w:p>
    <w:p w:rsidR="00AF4EE4" w:rsidRDefault="004C1ED6">
      <w:pPr>
        <w:pStyle w:val="CVKeypoint"/>
        <w:tabs>
          <w:tab w:val="clear" w:pos="6452"/>
          <w:tab w:val="left" w:pos="1790"/>
          <w:tab w:val="left" w:pos="2860"/>
        </w:tabs>
        <w:ind w:left="1430" w:hanging="360"/>
      </w:pPr>
      <w:r>
        <w:rPr>
          <w:rFonts w:ascii="Century Gothic" w:hAnsi="Century Gothic" w:cs="Century Gothic"/>
          <w:b/>
          <w:sz w:val="18"/>
          <w:szCs w:val="18"/>
          <w:lang w:val="en-US"/>
        </w:rPr>
        <w:t>Master Degree</w:t>
      </w:r>
      <w:r>
        <w:rPr>
          <w:rFonts w:ascii="Century Gothic" w:hAnsi="Century Gothic" w:cs="Century Gothic"/>
          <w:sz w:val="18"/>
          <w:szCs w:val="18"/>
          <w:lang w:val="en-US"/>
        </w:rPr>
        <w:t xml:space="preserve"> in </w:t>
      </w:r>
      <w:r>
        <w:rPr>
          <w:rFonts w:ascii="Century Gothic" w:hAnsi="Century Gothic" w:cs="Century Gothic"/>
          <w:i/>
          <w:sz w:val="18"/>
          <w:szCs w:val="18"/>
          <w:lang w:val="en-US"/>
        </w:rPr>
        <w:t xml:space="preserve">Computer Science Engineering </w:t>
      </w:r>
      <w:r>
        <w:rPr>
          <w:rFonts w:ascii="Century Gothic" w:hAnsi="Century Gothic" w:cs="Century Gothic"/>
          <w:sz w:val="18"/>
          <w:szCs w:val="18"/>
          <w:lang w:val="en-US"/>
        </w:rPr>
        <w:t>(</w:t>
      </w:r>
      <w:r>
        <w:rPr>
          <w:rFonts w:ascii="Century Gothic" w:hAnsi="Century Gothic" w:cs="Century Gothic"/>
          <w:sz w:val="18"/>
          <w:szCs w:val="18"/>
        </w:rPr>
        <w:t xml:space="preserve">University of "Roma Tre" in Rome, Italy, March 1999, </w:t>
      </w:r>
      <w:r>
        <w:rPr>
          <w:rFonts w:ascii="Century Gothic" w:hAnsi="Century Gothic" w:cs="Century Gothic"/>
          <w:sz w:val="18"/>
          <w:szCs w:val="18"/>
          <w:lang w:val="en-US"/>
        </w:rPr>
        <w:t>5 years course, full score</w:t>
      </w:r>
      <w:r>
        <w:rPr>
          <w:rFonts w:ascii="Century Gothic" w:hAnsi="Century Gothic" w:cs="Century Gothic"/>
          <w:i/>
          <w:sz w:val="18"/>
          <w:szCs w:val="18"/>
          <w:lang w:val="en-US"/>
        </w:rPr>
        <w:t>)</w:t>
      </w:r>
      <w:r>
        <w:rPr>
          <w:rFonts w:ascii="Century Gothic" w:hAnsi="Century Gothic" w:cs="Century Gothic"/>
          <w:sz w:val="18"/>
          <w:szCs w:val="18"/>
          <w:lang w:val="en-US"/>
        </w:rPr>
        <w:t>.</w:t>
      </w:r>
    </w:p>
    <w:p w:rsidR="00AF4EE4" w:rsidRDefault="004C1ED6">
      <w:pPr>
        <w:pStyle w:val="CVKeypoint"/>
        <w:tabs>
          <w:tab w:val="clear" w:pos="6452"/>
          <w:tab w:val="left" w:pos="1790"/>
          <w:tab w:val="left" w:pos="2860"/>
        </w:tabs>
        <w:ind w:left="1430" w:hanging="360"/>
      </w:pPr>
      <w:r>
        <w:rPr>
          <w:rFonts w:ascii="Century Gothic" w:hAnsi="Century Gothic" w:cs="Century Gothic"/>
          <w:sz w:val="18"/>
          <w:szCs w:val="18"/>
          <w:lang w:val="en-US"/>
        </w:rPr>
        <w:t xml:space="preserve">Cisco </w:t>
      </w:r>
      <w:r>
        <w:rPr>
          <w:rFonts w:ascii="Century Gothic" w:hAnsi="Century Gothic" w:cs="Century Gothic"/>
          <w:b/>
          <w:bCs/>
          <w:sz w:val="18"/>
          <w:szCs w:val="18"/>
          <w:lang w:val="en-US"/>
        </w:rPr>
        <w:t>CCIE</w:t>
      </w:r>
      <w:r>
        <w:rPr>
          <w:rFonts w:ascii="Century Gothic" w:hAnsi="Century Gothic" w:cs="Century Gothic"/>
          <w:sz w:val="18"/>
          <w:szCs w:val="18"/>
          <w:lang w:val="en-US"/>
        </w:rPr>
        <w:t xml:space="preserve"> #17366 (Routing &amp; Switching), achieved in January 2007 (still active).</w:t>
      </w:r>
    </w:p>
    <w:p w:rsidR="00AF4EE4" w:rsidRPr="00E968A5" w:rsidRDefault="004C1ED6">
      <w:pPr>
        <w:pStyle w:val="CVKeypoint"/>
        <w:tabs>
          <w:tab w:val="clear" w:pos="6452"/>
          <w:tab w:val="left" w:pos="1790"/>
          <w:tab w:val="left" w:pos="2860"/>
        </w:tabs>
        <w:ind w:left="1430" w:hanging="360"/>
      </w:pPr>
      <w:r>
        <w:rPr>
          <w:rFonts w:ascii="Century Gothic" w:hAnsi="Century Gothic" w:cs="Century Gothic"/>
          <w:sz w:val="18"/>
          <w:szCs w:val="18"/>
          <w:lang w:val="en-US"/>
        </w:rPr>
        <w:t xml:space="preserve">Cisco </w:t>
      </w:r>
      <w:r>
        <w:rPr>
          <w:rFonts w:ascii="Century Gothic" w:hAnsi="Century Gothic" w:cs="Century Gothic"/>
          <w:b/>
          <w:sz w:val="18"/>
          <w:szCs w:val="18"/>
          <w:lang w:val="en-US"/>
        </w:rPr>
        <w:t>CCDP, CCNP, CCNA</w:t>
      </w:r>
      <w:r>
        <w:rPr>
          <w:rFonts w:ascii="Century Gothic" w:hAnsi="Century Gothic" w:cs="Century Gothic"/>
          <w:sz w:val="18"/>
          <w:szCs w:val="18"/>
          <w:lang w:val="en-US"/>
        </w:rPr>
        <w:t xml:space="preserve"> and </w:t>
      </w:r>
      <w:r>
        <w:rPr>
          <w:rFonts w:ascii="Century Gothic" w:hAnsi="Century Gothic" w:cs="Century Gothic"/>
          <w:b/>
          <w:sz w:val="18"/>
          <w:szCs w:val="18"/>
          <w:lang w:val="en-US"/>
        </w:rPr>
        <w:t>CCDA</w:t>
      </w:r>
      <w:r>
        <w:rPr>
          <w:rFonts w:ascii="Century Gothic" w:hAnsi="Century Gothic" w:cs="Century Gothic"/>
          <w:sz w:val="18"/>
          <w:szCs w:val="18"/>
          <w:lang w:val="en-US"/>
        </w:rPr>
        <w:t xml:space="preserve"> certifications (ID # CSCO10376114), achieved betw</w:t>
      </w:r>
      <w:r w:rsidR="00F3066E">
        <w:rPr>
          <w:rFonts w:ascii="Century Gothic" w:hAnsi="Century Gothic" w:cs="Century Gothic"/>
          <w:sz w:val="18"/>
          <w:szCs w:val="18"/>
          <w:lang w:val="en-US"/>
        </w:rPr>
        <w:t>een years 2000 and 2005</w:t>
      </w:r>
      <w:r>
        <w:rPr>
          <w:rFonts w:ascii="Century Gothic" w:hAnsi="Century Gothic" w:cs="Century Gothic"/>
          <w:sz w:val="18"/>
          <w:szCs w:val="18"/>
          <w:lang w:val="en-US"/>
        </w:rPr>
        <w:t>. All certifications active.</w:t>
      </w:r>
    </w:p>
    <w:p w:rsidR="00E968A5" w:rsidRPr="00E968A5" w:rsidRDefault="00E968A5">
      <w:pPr>
        <w:pStyle w:val="CVKeypoint"/>
        <w:tabs>
          <w:tab w:val="clear" w:pos="6452"/>
          <w:tab w:val="left" w:pos="1790"/>
          <w:tab w:val="left" w:pos="2860"/>
        </w:tabs>
        <w:ind w:left="1430" w:hanging="360"/>
      </w:pPr>
      <w:r>
        <w:rPr>
          <w:rFonts w:ascii="Century Gothic" w:hAnsi="Century Gothic" w:cs="Century Gothic"/>
          <w:sz w:val="18"/>
          <w:szCs w:val="18"/>
          <w:lang w:val="en-US"/>
        </w:rPr>
        <w:t xml:space="preserve">Juniper </w:t>
      </w:r>
      <w:r w:rsidRPr="00E968A5">
        <w:rPr>
          <w:rFonts w:ascii="Century Gothic" w:hAnsi="Century Gothic" w:cs="Century Gothic"/>
          <w:b/>
          <w:sz w:val="18"/>
          <w:szCs w:val="18"/>
          <w:lang w:val="en-US"/>
        </w:rPr>
        <w:t>JNCIA</w:t>
      </w:r>
    </w:p>
    <w:p w:rsidR="00E968A5" w:rsidRDefault="00E968A5">
      <w:pPr>
        <w:pStyle w:val="CVKeypoint"/>
        <w:tabs>
          <w:tab w:val="clear" w:pos="6452"/>
          <w:tab w:val="left" w:pos="1790"/>
          <w:tab w:val="left" w:pos="2860"/>
        </w:tabs>
        <w:ind w:left="1430" w:hanging="360"/>
      </w:pPr>
      <w:r w:rsidRPr="00E968A5">
        <w:rPr>
          <w:rFonts w:ascii="Century Gothic" w:hAnsi="Century Gothic" w:cs="Century Gothic"/>
          <w:b/>
          <w:sz w:val="18"/>
          <w:szCs w:val="18"/>
        </w:rPr>
        <w:t>TOGAF</w:t>
      </w:r>
      <w:r w:rsidR="00E52878">
        <w:rPr>
          <w:rFonts w:ascii="Century Gothic" w:hAnsi="Century Gothic" w:cs="Century Gothic"/>
          <w:b/>
          <w:sz w:val="18"/>
          <w:szCs w:val="18"/>
        </w:rPr>
        <w:t xml:space="preserve"> 9</w:t>
      </w:r>
      <w:r>
        <w:rPr>
          <w:rFonts w:ascii="Century Gothic" w:hAnsi="Century Gothic" w:cs="Century Gothic"/>
          <w:sz w:val="18"/>
          <w:szCs w:val="18"/>
        </w:rPr>
        <w:t xml:space="preserve"> Foundation certified</w:t>
      </w:r>
    </w:p>
    <w:p w:rsidR="00AF4EE4" w:rsidRDefault="004C1ED6">
      <w:pPr>
        <w:pStyle w:val="CVKeypoint"/>
        <w:tabs>
          <w:tab w:val="clear" w:pos="6452"/>
          <w:tab w:val="left" w:pos="1790"/>
          <w:tab w:val="left" w:pos="2860"/>
        </w:tabs>
        <w:ind w:left="1430" w:hanging="360"/>
      </w:pPr>
      <w:r>
        <w:rPr>
          <w:rFonts w:ascii="Century Gothic" w:hAnsi="Century Gothic" w:cs="Century Gothic"/>
          <w:sz w:val="18"/>
          <w:szCs w:val="18"/>
          <w:lang w:val="en-US"/>
        </w:rPr>
        <w:t>Internet Society Nederland (</w:t>
      </w:r>
      <w:r>
        <w:rPr>
          <w:rFonts w:ascii="Century Gothic" w:hAnsi="Century Gothic" w:cs="Century Gothic"/>
          <w:b/>
          <w:sz w:val="18"/>
          <w:szCs w:val="18"/>
          <w:lang w:val="en-US"/>
        </w:rPr>
        <w:t>ISOC.NL</w:t>
      </w:r>
      <w:r>
        <w:rPr>
          <w:rFonts w:ascii="Century Gothic" w:hAnsi="Century Gothic" w:cs="Century Gothic"/>
          <w:sz w:val="18"/>
          <w:szCs w:val="18"/>
          <w:lang w:val="en-US"/>
        </w:rPr>
        <w:t>) affiliation since 2006;</w:t>
      </w:r>
    </w:p>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t>References</w:t>
      </w:r>
    </w:p>
    <w:p w:rsidR="00B907A0" w:rsidRDefault="00B907A0" w:rsidP="00B907A0">
      <w:pPr>
        <w:pStyle w:val="CVKeypoint"/>
        <w:tabs>
          <w:tab w:val="clear" w:pos="6452"/>
          <w:tab w:val="left" w:pos="1790"/>
          <w:tab w:val="left" w:pos="2860"/>
        </w:tabs>
        <w:ind w:left="1430" w:hanging="360"/>
      </w:pPr>
      <w:r>
        <w:rPr>
          <w:rFonts w:ascii="Century Gothic" w:hAnsi="Century Gothic" w:cs="Century Gothic"/>
          <w:i/>
          <w:sz w:val="18"/>
          <w:szCs w:val="18"/>
          <w:lang w:val="en-US"/>
        </w:rPr>
        <w:t xml:space="preserve">Hans van de </w:t>
      </w:r>
      <w:proofErr w:type="spellStart"/>
      <w:r>
        <w:rPr>
          <w:rFonts w:ascii="Century Gothic" w:hAnsi="Century Gothic" w:cs="Century Gothic"/>
          <w:i/>
          <w:sz w:val="18"/>
          <w:szCs w:val="18"/>
          <w:lang w:val="en-US"/>
        </w:rPr>
        <w:t>Wassenberg</w:t>
      </w:r>
      <w:proofErr w:type="spellEnd"/>
      <w:r>
        <w:rPr>
          <w:rFonts w:ascii="Century Gothic" w:hAnsi="Century Gothic" w:cs="Century Gothic"/>
          <w:sz w:val="18"/>
          <w:szCs w:val="18"/>
          <w:lang w:val="en-US"/>
        </w:rPr>
        <w:t>, Manager KPN Architecture and Innovation during the KPN years (2006-2016). Contact can be arranged upon request;</w:t>
      </w:r>
    </w:p>
    <w:p w:rsidR="00AF4EE4" w:rsidRDefault="004C1ED6">
      <w:pPr>
        <w:pStyle w:val="CVKeypoint"/>
        <w:tabs>
          <w:tab w:val="clear" w:pos="6452"/>
          <w:tab w:val="left" w:pos="1790"/>
          <w:tab w:val="left" w:pos="2860"/>
        </w:tabs>
        <w:ind w:left="1430" w:hanging="360"/>
      </w:pPr>
      <w:r>
        <w:rPr>
          <w:rFonts w:ascii="Century Gothic" w:hAnsi="Century Gothic" w:cs="Century Gothic"/>
          <w:i/>
          <w:sz w:val="18"/>
          <w:szCs w:val="18"/>
          <w:lang w:val="en-US"/>
        </w:rPr>
        <w:t xml:space="preserve">Kaushik </w:t>
      </w:r>
      <w:proofErr w:type="spellStart"/>
      <w:r>
        <w:rPr>
          <w:rFonts w:ascii="Century Gothic" w:hAnsi="Century Gothic" w:cs="Century Gothic"/>
          <w:i/>
          <w:sz w:val="18"/>
          <w:szCs w:val="18"/>
          <w:lang w:val="en-US"/>
        </w:rPr>
        <w:t>Khakhar</w:t>
      </w:r>
      <w:proofErr w:type="spellEnd"/>
      <w:r>
        <w:rPr>
          <w:rFonts w:ascii="Century Gothic" w:hAnsi="Century Gothic" w:cs="Century Gothic"/>
          <w:sz w:val="18"/>
          <w:szCs w:val="18"/>
          <w:lang w:val="en-US"/>
        </w:rPr>
        <w:t>, Business Development Manager at LogicaCMG at the time we were colleagues (2004-2006). Contact can be arranged upon request;</w:t>
      </w:r>
    </w:p>
    <w:p w:rsidR="00AF4EE4" w:rsidRPr="007E7F93" w:rsidRDefault="004C1ED6">
      <w:pPr>
        <w:pStyle w:val="CVKeypoint"/>
        <w:tabs>
          <w:tab w:val="clear" w:pos="6452"/>
          <w:tab w:val="left" w:pos="1790"/>
          <w:tab w:val="left" w:pos="2860"/>
        </w:tabs>
        <w:ind w:left="1430" w:hanging="360"/>
      </w:pPr>
      <w:proofErr w:type="spellStart"/>
      <w:r>
        <w:rPr>
          <w:rFonts w:ascii="Century Gothic" w:hAnsi="Century Gothic" w:cs="Century Gothic"/>
          <w:i/>
          <w:iCs/>
          <w:sz w:val="18"/>
          <w:szCs w:val="18"/>
          <w:lang w:val="en-US"/>
        </w:rPr>
        <w:t>Tilco</w:t>
      </w:r>
      <w:proofErr w:type="spellEnd"/>
      <w:r>
        <w:rPr>
          <w:rFonts w:ascii="Century Gothic" w:hAnsi="Century Gothic" w:cs="Century Gothic"/>
          <w:i/>
          <w:iCs/>
          <w:sz w:val="18"/>
          <w:szCs w:val="18"/>
          <w:lang w:val="en-US"/>
        </w:rPr>
        <w:t xml:space="preserve"> van </w:t>
      </w:r>
      <w:proofErr w:type="spellStart"/>
      <w:r>
        <w:rPr>
          <w:rFonts w:ascii="Century Gothic" w:hAnsi="Century Gothic" w:cs="Century Gothic"/>
          <w:i/>
          <w:iCs/>
          <w:sz w:val="18"/>
          <w:szCs w:val="18"/>
          <w:lang w:val="en-US"/>
        </w:rPr>
        <w:t>Dijk</w:t>
      </w:r>
      <w:proofErr w:type="spellEnd"/>
      <w:r>
        <w:rPr>
          <w:rFonts w:ascii="Century Gothic" w:hAnsi="Century Gothic" w:cs="Century Gothic"/>
          <w:sz w:val="18"/>
          <w:szCs w:val="18"/>
          <w:lang w:val="en-US"/>
        </w:rPr>
        <w:t xml:space="preserve">, Development Manager at </w:t>
      </w:r>
      <w:proofErr w:type="spellStart"/>
      <w:r>
        <w:rPr>
          <w:rFonts w:ascii="Century Gothic" w:hAnsi="Century Gothic" w:cs="Century Gothic"/>
          <w:sz w:val="18"/>
          <w:szCs w:val="18"/>
          <w:lang w:val="en-US"/>
        </w:rPr>
        <w:t>Telfort</w:t>
      </w:r>
      <w:proofErr w:type="spellEnd"/>
      <w:r>
        <w:rPr>
          <w:rFonts w:ascii="Century Gothic" w:hAnsi="Century Gothic" w:cs="Century Gothic"/>
          <w:sz w:val="18"/>
          <w:szCs w:val="18"/>
          <w:lang w:val="en-US"/>
        </w:rPr>
        <w:t xml:space="preserve"> / Tiscali at the time we were colleagues (2006-2010). Contact can be arranged upon request;</w:t>
      </w:r>
    </w:p>
    <w:p w:rsidR="007E7F93" w:rsidRPr="007E7F93" w:rsidRDefault="007E7F93" w:rsidP="007E7F93">
      <w:pPr>
        <w:pStyle w:val="CVKeypoint"/>
        <w:tabs>
          <w:tab w:val="clear" w:pos="6452"/>
          <w:tab w:val="left" w:pos="1790"/>
          <w:tab w:val="left" w:pos="2860"/>
        </w:tabs>
        <w:ind w:left="1430" w:hanging="360"/>
        <w:rPr>
          <w:lang w:val="en-US"/>
        </w:rPr>
      </w:pPr>
      <w:r w:rsidRPr="007E7F93">
        <w:rPr>
          <w:rFonts w:ascii="Century Gothic" w:hAnsi="Century Gothic" w:cs="Century Gothic"/>
          <w:i/>
          <w:sz w:val="18"/>
          <w:szCs w:val="18"/>
          <w:lang w:val="en-US"/>
        </w:rPr>
        <w:t xml:space="preserve">Sergey </w:t>
      </w:r>
      <w:proofErr w:type="spellStart"/>
      <w:r w:rsidRPr="007E7F93">
        <w:rPr>
          <w:rFonts w:ascii="Century Gothic" w:hAnsi="Century Gothic" w:cs="Century Gothic"/>
          <w:i/>
          <w:sz w:val="18"/>
          <w:szCs w:val="18"/>
          <w:lang w:val="en-US"/>
        </w:rPr>
        <w:t>Zinovyev</w:t>
      </w:r>
      <w:proofErr w:type="spellEnd"/>
      <w:r w:rsidRPr="007E7F93">
        <w:rPr>
          <w:rFonts w:ascii="Century Gothic" w:hAnsi="Century Gothic" w:cs="Century Gothic"/>
          <w:sz w:val="18"/>
          <w:szCs w:val="18"/>
          <w:lang w:val="en-US"/>
        </w:rPr>
        <w:t>, Manager CNO Network in the period</w:t>
      </w:r>
      <w:r>
        <w:rPr>
          <w:rFonts w:ascii="Century Gothic" w:hAnsi="Century Gothic" w:cs="Century Gothic"/>
          <w:sz w:val="18"/>
          <w:szCs w:val="18"/>
          <w:lang w:val="en-US"/>
        </w:rPr>
        <w:t xml:space="preserve"> at</w:t>
      </w:r>
      <w:r w:rsidRPr="007E7F93">
        <w:rPr>
          <w:rFonts w:ascii="Century Gothic" w:hAnsi="Century Gothic" w:cs="Century Gothic"/>
          <w:sz w:val="18"/>
          <w:szCs w:val="18"/>
          <w:lang w:val="en-US"/>
        </w:rPr>
        <w:t xml:space="preserve"> Liberty Global (2016-2017). </w:t>
      </w:r>
      <w:r>
        <w:rPr>
          <w:rFonts w:ascii="Century Gothic" w:hAnsi="Century Gothic" w:cs="Century Gothic"/>
          <w:sz w:val="18"/>
          <w:szCs w:val="18"/>
          <w:lang w:val="en-US"/>
        </w:rPr>
        <w:t>Contact can be arranged upon request;</w:t>
      </w:r>
    </w:p>
    <w:p w:rsidR="00AF4EE4" w:rsidRDefault="004C1ED6">
      <w:pPr>
        <w:pStyle w:val="CVKeypointHdr"/>
        <w:pBdr>
          <w:bottom w:val="single" w:sz="6" w:space="1" w:color="auto"/>
        </w:pBdr>
        <w:rPr>
          <w:rFonts w:ascii="Century Gothic" w:hAnsi="Century Gothic" w:cs="Century Gothic"/>
          <w:sz w:val="18"/>
          <w:szCs w:val="18"/>
        </w:rPr>
      </w:pPr>
      <w:r>
        <w:rPr>
          <w:rFonts w:ascii="Century Gothic" w:hAnsi="Century Gothic" w:cs="Century Gothic"/>
          <w:sz w:val="18"/>
          <w:szCs w:val="18"/>
        </w:rPr>
        <w:t>Personal Details</w:t>
      </w:r>
    </w:p>
    <w:p w:rsidR="00AF4EE4" w:rsidRDefault="004C1ED6">
      <w:pPr>
        <w:pStyle w:val="CVKeypoint"/>
        <w:tabs>
          <w:tab w:val="clear" w:pos="6452"/>
          <w:tab w:val="left" w:pos="360"/>
          <w:tab w:val="left" w:pos="1790"/>
        </w:tabs>
        <w:ind w:left="360" w:hanging="1808"/>
        <w:rPr>
          <w:rFonts w:ascii="Century Gothic" w:hAnsi="Century Gothic" w:cs="Century Gothic"/>
          <w:sz w:val="18"/>
          <w:szCs w:val="18"/>
          <w:lang w:val="en-US"/>
        </w:rPr>
      </w:pPr>
      <w:r>
        <w:rPr>
          <w:rFonts w:ascii="Century Gothic" w:hAnsi="Century Gothic" w:cs="Century Gothic"/>
          <w:sz w:val="18"/>
          <w:szCs w:val="18"/>
          <w:lang w:val="en-US"/>
        </w:rPr>
        <w:t>Name</w:t>
      </w:r>
      <w:r>
        <w:rPr>
          <w:rFonts w:ascii="Century Gothic" w:hAnsi="Century Gothic" w:cs="Century Gothic"/>
          <w:sz w:val="18"/>
          <w:szCs w:val="18"/>
          <w:lang w:val="en-US"/>
        </w:rPr>
        <w:tab/>
      </w:r>
      <w:r>
        <w:rPr>
          <w:rFonts w:ascii="Century Gothic" w:hAnsi="Century Gothic" w:cs="Century Gothic"/>
          <w:sz w:val="18"/>
          <w:szCs w:val="18"/>
          <w:lang w:val="en-US"/>
        </w:rPr>
        <w:tab/>
      </w:r>
      <w:r>
        <w:rPr>
          <w:rFonts w:ascii="Century Gothic" w:hAnsi="Century Gothic" w:cs="Century Gothic"/>
          <w:sz w:val="18"/>
          <w:szCs w:val="18"/>
          <w:lang w:val="en-US"/>
        </w:rPr>
        <w:tab/>
      </w:r>
      <w:proofErr w:type="spellStart"/>
      <w:r>
        <w:rPr>
          <w:rFonts w:ascii="Century Gothic" w:hAnsi="Century Gothic" w:cs="Century Gothic"/>
          <w:sz w:val="18"/>
          <w:szCs w:val="18"/>
          <w:lang w:val="en-US"/>
        </w:rPr>
        <w:t>Fabrizio</w:t>
      </w:r>
      <w:proofErr w:type="spellEnd"/>
    </w:p>
    <w:p w:rsidR="00AF4EE4" w:rsidRDefault="004C1ED6">
      <w:pPr>
        <w:pStyle w:val="CVKeypoint"/>
        <w:tabs>
          <w:tab w:val="clear" w:pos="6452"/>
          <w:tab w:val="left" w:pos="360"/>
          <w:tab w:val="left" w:pos="1790"/>
        </w:tabs>
        <w:ind w:left="360" w:hanging="1808"/>
        <w:rPr>
          <w:rFonts w:ascii="Century Gothic" w:hAnsi="Century Gothic" w:cs="Century Gothic"/>
          <w:sz w:val="18"/>
          <w:szCs w:val="18"/>
          <w:lang w:val="en-US"/>
        </w:rPr>
      </w:pPr>
      <w:r>
        <w:rPr>
          <w:rFonts w:ascii="Century Gothic" w:hAnsi="Century Gothic" w:cs="Century Gothic"/>
          <w:sz w:val="18"/>
          <w:szCs w:val="18"/>
          <w:lang w:val="en-US"/>
        </w:rPr>
        <w:t>Last Name</w:t>
      </w:r>
      <w:r>
        <w:rPr>
          <w:rFonts w:ascii="Century Gothic" w:hAnsi="Century Gothic" w:cs="Century Gothic"/>
          <w:sz w:val="18"/>
          <w:szCs w:val="18"/>
          <w:lang w:val="en-US"/>
        </w:rPr>
        <w:tab/>
      </w:r>
      <w:r>
        <w:rPr>
          <w:rFonts w:ascii="Century Gothic" w:hAnsi="Century Gothic" w:cs="Century Gothic"/>
          <w:sz w:val="18"/>
          <w:szCs w:val="18"/>
          <w:lang w:val="en-US"/>
        </w:rPr>
        <w:tab/>
      </w:r>
      <w:r>
        <w:rPr>
          <w:rFonts w:ascii="Century Gothic" w:hAnsi="Century Gothic" w:cs="Century Gothic"/>
          <w:sz w:val="18"/>
          <w:szCs w:val="18"/>
          <w:lang w:val="en-US"/>
        </w:rPr>
        <w:tab/>
      </w:r>
      <w:proofErr w:type="spellStart"/>
      <w:r>
        <w:rPr>
          <w:rFonts w:ascii="Century Gothic" w:hAnsi="Century Gothic" w:cs="Century Gothic"/>
          <w:sz w:val="18"/>
          <w:szCs w:val="18"/>
          <w:lang w:val="en-US"/>
        </w:rPr>
        <w:t>Poce</w:t>
      </w:r>
      <w:proofErr w:type="spellEnd"/>
    </w:p>
    <w:p w:rsidR="00AF4EE4" w:rsidRDefault="004C1ED6">
      <w:pPr>
        <w:pStyle w:val="CVKeypoint"/>
        <w:tabs>
          <w:tab w:val="clear" w:pos="6452"/>
          <w:tab w:val="left" w:pos="360"/>
          <w:tab w:val="left" w:pos="1790"/>
        </w:tabs>
        <w:ind w:left="360" w:hanging="1808"/>
        <w:rPr>
          <w:rFonts w:ascii="Century Gothic" w:hAnsi="Century Gothic" w:cs="Century Gothic"/>
          <w:sz w:val="18"/>
          <w:szCs w:val="18"/>
          <w:lang w:val="en-US"/>
        </w:rPr>
      </w:pPr>
      <w:r>
        <w:rPr>
          <w:rFonts w:ascii="Century Gothic" w:hAnsi="Century Gothic" w:cs="Century Gothic"/>
          <w:sz w:val="18"/>
          <w:szCs w:val="18"/>
          <w:lang w:val="en-US"/>
        </w:rPr>
        <w:t xml:space="preserve">Date and Place of Birth </w:t>
      </w:r>
      <w:r>
        <w:rPr>
          <w:rFonts w:ascii="Century Gothic" w:hAnsi="Century Gothic" w:cs="Century Gothic"/>
          <w:sz w:val="18"/>
          <w:szCs w:val="18"/>
          <w:lang w:val="en-US"/>
        </w:rPr>
        <w:tab/>
        <w:t>25/06/1974, Rome, Italy</w:t>
      </w:r>
    </w:p>
    <w:p w:rsidR="00AF4EE4" w:rsidRDefault="004C1ED6">
      <w:pPr>
        <w:pStyle w:val="CVKeypoint"/>
        <w:tabs>
          <w:tab w:val="clear" w:pos="6452"/>
          <w:tab w:val="left" w:pos="360"/>
          <w:tab w:val="left" w:pos="1790"/>
        </w:tabs>
        <w:ind w:left="360" w:hanging="1808"/>
        <w:rPr>
          <w:rFonts w:ascii="Century Gothic" w:hAnsi="Century Gothic" w:cs="Century Gothic"/>
          <w:sz w:val="18"/>
          <w:szCs w:val="18"/>
          <w:lang w:val="en-US"/>
        </w:rPr>
      </w:pPr>
      <w:r>
        <w:rPr>
          <w:rFonts w:ascii="Century Gothic" w:hAnsi="Century Gothic" w:cs="Century Gothic"/>
          <w:sz w:val="18"/>
          <w:szCs w:val="18"/>
          <w:lang w:val="en-US"/>
        </w:rPr>
        <w:t>Nationality</w:t>
      </w:r>
      <w:r>
        <w:rPr>
          <w:rFonts w:ascii="Century Gothic" w:hAnsi="Century Gothic" w:cs="Century Gothic"/>
          <w:sz w:val="18"/>
          <w:szCs w:val="18"/>
          <w:lang w:val="en-US"/>
        </w:rPr>
        <w:tab/>
      </w:r>
      <w:r>
        <w:rPr>
          <w:rFonts w:ascii="Century Gothic" w:hAnsi="Century Gothic" w:cs="Century Gothic"/>
          <w:sz w:val="18"/>
          <w:szCs w:val="18"/>
          <w:lang w:val="en-US"/>
        </w:rPr>
        <w:tab/>
      </w:r>
      <w:r>
        <w:rPr>
          <w:rFonts w:ascii="Century Gothic" w:hAnsi="Century Gothic" w:cs="Century Gothic"/>
          <w:sz w:val="18"/>
          <w:szCs w:val="18"/>
          <w:lang w:val="en-US"/>
        </w:rPr>
        <w:tab/>
        <w:t>Italian (EU)</w:t>
      </w:r>
    </w:p>
    <w:p w:rsidR="00AF4EE4" w:rsidRDefault="004C1ED6">
      <w:pPr>
        <w:pStyle w:val="CVKeypoint"/>
        <w:tabs>
          <w:tab w:val="clear" w:pos="6452"/>
          <w:tab w:val="left" w:pos="360"/>
          <w:tab w:val="left" w:pos="1790"/>
        </w:tabs>
        <w:ind w:left="360" w:hanging="1808"/>
        <w:rPr>
          <w:rFonts w:ascii="Century Gothic" w:hAnsi="Century Gothic" w:cs="Century Gothic"/>
          <w:sz w:val="18"/>
          <w:szCs w:val="18"/>
          <w:lang w:val="en-US"/>
        </w:rPr>
      </w:pPr>
      <w:r>
        <w:rPr>
          <w:rFonts w:ascii="Century Gothic" w:hAnsi="Century Gothic" w:cs="Century Gothic"/>
          <w:sz w:val="18"/>
          <w:szCs w:val="18"/>
          <w:lang w:val="en-US"/>
        </w:rPr>
        <w:t>Address</w:t>
      </w:r>
      <w:r>
        <w:rPr>
          <w:rFonts w:ascii="Century Gothic" w:hAnsi="Century Gothic" w:cs="Century Gothic"/>
          <w:sz w:val="18"/>
          <w:szCs w:val="18"/>
          <w:lang w:val="en-US"/>
        </w:rPr>
        <w:tab/>
      </w:r>
      <w:r>
        <w:rPr>
          <w:rFonts w:ascii="Century Gothic" w:hAnsi="Century Gothic" w:cs="Century Gothic"/>
          <w:sz w:val="18"/>
          <w:szCs w:val="18"/>
          <w:lang w:val="en-US"/>
        </w:rPr>
        <w:tab/>
      </w:r>
      <w:r>
        <w:rPr>
          <w:rFonts w:ascii="Century Gothic" w:hAnsi="Century Gothic" w:cs="Century Gothic"/>
          <w:sz w:val="18"/>
          <w:szCs w:val="18"/>
          <w:lang w:val="en-US"/>
        </w:rPr>
        <w:tab/>
      </w:r>
      <w:proofErr w:type="spellStart"/>
      <w:r>
        <w:rPr>
          <w:rFonts w:ascii="Century Gothic" w:hAnsi="Century Gothic" w:cs="Century Gothic"/>
          <w:sz w:val="18"/>
          <w:szCs w:val="18"/>
          <w:lang w:val="en-US"/>
        </w:rPr>
        <w:t>Houthalenstraat</w:t>
      </w:r>
      <w:proofErr w:type="spellEnd"/>
      <w:r>
        <w:rPr>
          <w:rFonts w:ascii="Century Gothic" w:hAnsi="Century Gothic" w:cs="Century Gothic"/>
          <w:sz w:val="18"/>
          <w:szCs w:val="18"/>
          <w:lang w:val="en-US"/>
        </w:rPr>
        <w:t xml:space="preserve"> 8, 1066LN, Amsterdam, the Netherlands</w:t>
      </w:r>
    </w:p>
    <w:p w:rsidR="00AF4EE4" w:rsidRDefault="004C1ED6">
      <w:pPr>
        <w:pStyle w:val="CVKeypoint"/>
        <w:tabs>
          <w:tab w:val="clear" w:pos="6452"/>
          <w:tab w:val="left" w:pos="360"/>
          <w:tab w:val="left" w:pos="1790"/>
        </w:tabs>
        <w:ind w:left="360" w:hanging="1808"/>
        <w:rPr>
          <w:rFonts w:ascii="Century Gothic" w:hAnsi="Century Gothic" w:cs="Century Gothic"/>
          <w:sz w:val="18"/>
          <w:szCs w:val="18"/>
          <w:lang w:val="en-US"/>
        </w:rPr>
      </w:pPr>
      <w:r>
        <w:rPr>
          <w:rFonts w:ascii="Century Gothic" w:hAnsi="Century Gothic" w:cs="Century Gothic"/>
          <w:sz w:val="18"/>
          <w:szCs w:val="18"/>
          <w:lang w:val="en-US"/>
        </w:rPr>
        <w:t>Telephone Numbers</w:t>
      </w:r>
      <w:r>
        <w:rPr>
          <w:rFonts w:ascii="Century Gothic" w:hAnsi="Century Gothic" w:cs="Century Gothic"/>
          <w:sz w:val="18"/>
          <w:szCs w:val="18"/>
          <w:lang w:val="en-US"/>
        </w:rPr>
        <w:tab/>
      </w:r>
      <w:r>
        <w:rPr>
          <w:rFonts w:ascii="Century Gothic" w:hAnsi="Century Gothic" w:cs="Century Gothic"/>
          <w:sz w:val="18"/>
          <w:szCs w:val="18"/>
          <w:lang w:val="en-US"/>
        </w:rPr>
        <w:tab/>
        <w:t>+31(0)651282360, +31(0)206172224</w:t>
      </w:r>
    </w:p>
    <w:p w:rsidR="00AF4EE4" w:rsidRDefault="007D303F">
      <w:pPr>
        <w:pStyle w:val="CVKeypoint"/>
        <w:tabs>
          <w:tab w:val="clear" w:pos="6452"/>
          <w:tab w:val="left" w:pos="360"/>
          <w:tab w:val="left" w:pos="1790"/>
        </w:tabs>
        <w:ind w:left="360" w:hanging="1808"/>
      </w:pPr>
      <w:r>
        <w:rPr>
          <w:rFonts w:ascii="Century Gothic" w:hAnsi="Century Gothic" w:cs="Century Gothic"/>
          <w:sz w:val="18"/>
          <w:szCs w:val="18"/>
          <w:lang w:val="it-IT"/>
        </w:rPr>
        <w:t>E-mail Addresses</w:t>
      </w:r>
      <w:r>
        <w:rPr>
          <w:rFonts w:ascii="Century Gothic" w:hAnsi="Century Gothic" w:cs="Century Gothic"/>
          <w:sz w:val="18"/>
          <w:szCs w:val="18"/>
          <w:lang w:val="it-IT"/>
        </w:rPr>
        <w:tab/>
      </w:r>
      <w:r>
        <w:rPr>
          <w:rFonts w:ascii="Century Gothic" w:hAnsi="Century Gothic" w:cs="Century Gothic"/>
          <w:sz w:val="18"/>
          <w:szCs w:val="18"/>
          <w:lang w:val="it-IT"/>
        </w:rPr>
        <w:tab/>
      </w:r>
      <w:r w:rsidR="00FA05EC">
        <w:fldChar w:fldCharType="begin"/>
      </w:r>
      <w:r w:rsidR="00FA05EC">
        <w:instrText xml:space="preserve"> HYPERLINK "mailto:fabriziopoce@gmail.com" </w:instrText>
      </w:r>
      <w:r w:rsidR="00FA05EC">
        <w:fldChar w:fldCharType="separate"/>
      </w:r>
      <w:r w:rsidR="004C1ED6">
        <w:rPr>
          <w:rStyle w:val="Internetlink"/>
          <w:rFonts w:ascii="Century Gothic" w:hAnsi="Century Gothic" w:cs="Century Gothic"/>
          <w:color w:val="000000"/>
          <w:sz w:val="18"/>
          <w:szCs w:val="18"/>
          <w:lang w:val="en-US"/>
        </w:rPr>
        <w:t>fabriziopoce@gmail.com</w:t>
      </w:r>
      <w:r w:rsidR="00FA05EC">
        <w:rPr>
          <w:rStyle w:val="Internetlink"/>
          <w:rFonts w:ascii="Century Gothic" w:hAnsi="Century Gothic" w:cs="Century Gothic"/>
          <w:color w:val="000000"/>
          <w:sz w:val="18"/>
          <w:szCs w:val="18"/>
          <w:lang w:val="en-US"/>
        </w:rPr>
        <w:fldChar w:fldCharType="end"/>
      </w:r>
    </w:p>
    <w:p w:rsidR="00AF4EE4" w:rsidRPr="00EB1608" w:rsidRDefault="004C1ED6">
      <w:pPr>
        <w:pStyle w:val="CVKeypoint"/>
        <w:tabs>
          <w:tab w:val="clear" w:pos="6452"/>
          <w:tab w:val="left" w:pos="360"/>
          <w:tab w:val="left" w:pos="1790"/>
        </w:tabs>
        <w:ind w:left="360" w:hanging="1808"/>
        <w:rPr>
          <w:lang w:val="nl-NL"/>
        </w:rPr>
      </w:pPr>
      <w:r w:rsidRPr="00EB1608">
        <w:rPr>
          <w:rFonts w:ascii="Century Gothic" w:hAnsi="Century Gothic" w:cs="Century Gothic"/>
          <w:sz w:val="18"/>
          <w:szCs w:val="18"/>
          <w:lang w:val="nl-NL"/>
        </w:rPr>
        <w:t xml:space="preserve">Linkedin: </w:t>
      </w:r>
      <w:r w:rsidRPr="00EB1608">
        <w:rPr>
          <w:rFonts w:ascii="Century Gothic" w:hAnsi="Century Gothic" w:cs="Century Gothic"/>
          <w:sz w:val="18"/>
          <w:szCs w:val="18"/>
          <w:lang w:val="nl-NL"/>
        </w:rPr>
        <w:tab/>
      </w:r>
      <w:r w:rsidRPr="00EB1608">
        <w:rPr>
          <w:rFonts w:ascii="Century Gothic" w:hAnsi="Century Gothic" w:cs="Century Gothic"/>
          <w:sz w:val="18"/>
          <w:szCs w:val="18"/>
          <w:lang w:val="nl-NL"/>
        </w:rPr>
        <w:tab/>
      </w:r>
      <w:r w:rsidRPr="00EB1608">
        <w:rPr>
          <w:rFonts w:ascii="Century Gothic" w:hAnsi="Century Gothic" w:cs="Century Gothic"/>
          <w:sz w:val="18"/>
          <w:szCs w:val="18"/>
          <w:lang w:val="nl-NL"/>
        </w:rPr>
        <w:tab/>
      </w:r>
      <w:r w:rsidR="00FA05EC">
        <w:fldChar w:fldCharType="begin"/>
      </w:r>
      <w:r w:rsidR="00FA05EC" w:rsidRPr="00E52878">
        <w:rPr>
          <w:lang w:val="nl-NL"/>
        </w:rPr>
        <w:instrText xml:space="preserve"> HYPERLINK "https://www.linkedin.com/in/fabrizio-poce-0437341" </w:instrText>
      </w:r>
      <w:r w:rsidR="00FA05EC">
        <w:fldChar w:fldCharType="separate"/>
      </w:r>
      <w:r w:rsidR="008D2CB0" w:rsidRPr="004F00D2">
        <w:rPr>
          <w:rStyle w:val="Hyperlink"/>
          <w:rFonts w:ascii="Century Gothic" w:hAnsi="Century Gothic" w:cs="Century Gothic"/>
          <w:sz w:val="18"/>
          <w:szCs w:val="18"/>
          <w:lang w:val="nl-NL"/>
        </w:rPr>
        <w:t>https://www.linkedin.com/in/fabrizio-poce-0437341</w:t>
      </w:r>
      <w:r w:rsidR="00FA05EC">
        <w:rPr>
          <w:rStyle w:val="Hyperlink"/>
          <w:rFonts w:ascii="Century Gothic" w:hAnsi="Century Gothic" w:cs="Century Gothic"/>
          <w:sz w:val="18"/>
          <w:szCs w:val="18"/>
          <w:lang w:val="nl-NL"/>
        </w:rPr>
        <w:fldChar w:fldCharType="end"/>
      </w:r>
      <w:r w:rsidR="008D2CB0">
        <w:rPr>
          <w:rFonts w:ascii="Century Gothic" w:hAnsi="Century Gothic" w:cs="Century Gothic"/>
          <w:sz w:val="18"/>
          <w:szCs w:val="18"/>
          <w:lang w:val="nl-NL"/>
        </w:rPr>
        <w:t xml:space="preserve"> </w:t>
      </w:r>
    </w:p>
    <w:p w:rsidR="00A36EB4" w:rsidRPr="00A36EB4" w:rsidRDefault="00A36EB4" w:rsidP="00A36EB4">
      <w:pPr>
        <w:pStyle w:val="CVKeypoint"/>
        <w:tabs>
          <w:tab w:val="clear" w:pos="6452"/>
          <w:tab w:val="left" w:pos="360"/>
          <w:tab w:val="left" w:pos="1790"/>
        </w:tabs>
        <w:ind w:left="360" w:hanging="1808"/>
        <w:rPr>
          <w:lang w:val="en-US"/>
        </w:rPr>
      </w:pPr>
      <w:proofErr w:type="spellStart"/>
      <w:r w:rsidRPr="00A36EB4">
        <w:rPr>
          <w:rFonts w:ascii="Century Gothic" w:hAnsi="Century Gothic" w:cs="Century Gothic"/>
          <w:sz w:val="18"/>
          <w:szCs w:val="18"/>
          <w:lang w:val="en-US"/>
        </w:rPr>
        <w:t>KvK</w:t>
      </w:r>
      <w:proofErr w:type="spellEnd"/>
      <w:r w:rsidRPr="00A36EB4">
        <w:rPr>
          <w:rFonts w:ascii="Century Gothic" w:hAnsi="Century Gothic" w:cs="Century Gothic"/>
          <w:sz w:val="18"/>
          <w:szCs w:val="18"/>
          <w:lang w:val="en-US"/>
        </w:rPr>
        <w:t xml:space="preserve"> number: </w:t>
      </w:r>
      <w:r w:rsidRPr="00A36EB4">
        <w:rPr>
          <w:rFonts w:ascii="Century Gothic" w:hAnsi="Century Gothic" w:cs="Century Gothic"/>
          <w:sz w:val="18"/>
          <w:szCs w:val="18"/>
          <w:lang w:val="en-US"/>
        </w:rPr>
        <w:tab/>
      </w:r>
      <w:r w:rsidRPr="00A36EB4">
        <w:rPr>
          <w:rFonts w:ascii="Century Gothic" w:hAnsi="Century Gothic" w:cs="Century Gothic"/>
          <w:sz w:val="18"/>
          <w:szCs w:val="18"/>
          <w:lang w:val="en-US"/>
        </w:rPr>
        <w:tab/>
      </w:r>
      <w:r w:rsidRPr="00A36EB4">
        <w:rPr>
          <w:rFonts w:ascii="Century Gothic" w:hAnsi="Century Gothic" w:cs="Century Gothic"/>
          <w:sz w:val="18"/>
          <w:szCs w:val="18"/>
          <w:lang w:val="en-US"/>
        </w:rPr>
        <w:tab/>
      </w:r>
      <w:r w:rsidRPr="00A36EB4">
        <w:rPr>
          <w:rFonts w:ascii="Century Gothic" w:hAnsi="Century Gothic" w:cs="Century Gothic"/>
          <w:sz w:val="18"/>
          <w:szCs w:val="18"/>
          <w:lang w:val="nl-NL"/>
        </w:rPr>
        <w:t>65311914</w:t>
      </w:r>
    </w:p>
    <w:p w:rsidR="00A36EB4" w:rsidRPr="00EB1608" w:rsidRDefault="00A36EB4" w:rsidP="00A36EB4">
      <w:pPr>
        <w:pStyle w:val="CVKeypoint"/>
        <w:tabs>
          <w:tab w:val="clear" w:pos="6452"/>
          <w:tab w:val="left" w:pos="360"/>
          <w:tab w:val="left" w:pos="1790"/>
        </w:tabs>
        <w:ind w:left="360" w:hanging="1808"/>
        <w:rPr>
          <w:lang w:val="nl-NL"/>
        </w:rPr>
      </w:pPr>
      <w:r w:rsidRPr="00A36EB4">
        <w:rPr>
          <w:rFonts w:ascii="Century Gothic" w:hAnsi="Century Gothic" w:cs="Century Gothic"/>
          <w:sz w:val="18"/>
          <w:szCs w:val="18"/>
          <w:lang w:val="nl-NL"/>
        </w:rPr>
        <w:t>VAT / BTW number</w:t>
      </w:r>
      <w:r w:rsidRPr="00EB1608">
        <w:rPr>
          <w:rFonts w:ascii="Century Gothic" w:hAnsi="Century Gothic" w:cs="Century Gothic"/>
          <w:sz w:val="18"/>
          <w:szCs w:val="18"/>
          <w:lang w:val="nl-NL"/>
        </w:rPr>
        <w:t>:</w:t>
      </w:r>
      <w:r w:rsidRPr="00EB1608">
        <w:rPr>
          <w:rFonts w:ascii="Century Gothic" w:hAnsi="Century Gothic" w:cs="Century Gothic"/>
          <w:sz w:val="18"/>
          <w:szCs w:val="18"/>
          <w:lang w:val="nl-NL"/>
        </w:rPr>
        <w:tab/>
      </w:r>
      <w:r w:rsidRPr="00EB1608">
        <w:rPr>
          <w:rFonts w:ascii="Century Gothic" w:hAnsi="Century Gothic" w:cs="Century Gothic"/>
          <w:sz w:val="18"/>
          <w:szCs w:val="18"/>
          <w:lang w:val="nl-NL"/>
        </w:rPr>
        <w:tab/>
      </w:r>
      <w:r w:rsidRPr="00A36EB4">
        <w:rPr>
          <w:rFonts w:ascii="Century Gothic" w:hAnsi="Century Gothic" w:cs="Century Gothic"/>
          <w:sz w:val="18"/>
          <w:szCs w:val="18"/>
          <w:lang w:val="nl-NL"/>
        </w:rPr>
        <w:t>NL238430133B01</w:t>
      </w:r>
    </w:p>
    <w:p w:rsidR="00A36EB4" w:rsidRPr="00A36EB4" w:rsidRDefault="00A36EB4" w:rsidP="00A36EB4">
      <w:pPr>
        <w:pStyle w:val="CVKeypoint"/>
        <w:numPr>
          <w:ilvl w:val="0"/>
          <w:numId w:val="0"/>
        </w:numPr>
        <w:rPr>
          <w:rFonts w:ascii="Century Gothic" w:hAnsi="Century Gothic" w:cs="Century Gothic"/>
          <w:sz w:val="18"/>
          <w:szCs w:val="18"/>
          <w:lang w:val="nl-NL"/>
        </w:rPr>
      </w:pPr>
      <w:r>
        <w:rPr>
          <w:rFonts w:ascii="Century Gothic" w:hAnsi="Century Gothic" w:cs="Century Gothic"/>
          <w:sz w:val="18"/>
          <w:szCs w:val="18"/>
          <w:lang w:val="nl-NL"/>
        </w:rPr>
        <w:t xml:space="preserve">                        </w:t>
      </w:r>
    </w:p>
    <w:p w:rsidR="00AF4EE4" w:rsidRPr="00EB1608" w:rsidRDefault="00A36EB4" w:rsidP="00A36EB4">
      <w:pPr>
        <w:pStyle w:val="CVKeypoint"/>
        <w:numPr>
          <w:ilvl w:val="0"/>
          <w:numId w:val="0"/>
        </w:numPr>
        <w:rPr>
          <w:rFonts w:ascii="Century Gothic" w:hAnsi="Century Gothic" w:cs="Century Gothic"/>
          <w:sz w:val="18"/>
          <w:szCs w:val="18"/>
          <w:lang w:val="nl-NL"/>
        </w:rPr>
      </w:pPr>
      <w:r>
        <w:rPr>
          <w:rFonts w:ascii="Century Gothic" w:hAnsi="Century Gothic" w:cs="Century Gothic"/>
          <w:sz w:val="18"/>
          <w:szCs w:val="18"/>
          <w:lang w:val="nl-NL"/>
        </w:rPr>
        <w:t xml:space="preserve">       </w:t>
      </w:r>
      <w:r w:rsidRPr="00A36EB4">
        <w:rPr>
          <w:rFonts w:ascii="Century Gothic" w:hAnsi="Century Gothic" w:cs="Century Gothic"/>
          <w:sz w:val="18"/>
          <w:szCs w:val="18"/>
          <w:lang w:val="nl-NL"/>
        </w:rPr>
        <w:t xml:space="preserve"> </w:t>
      </w:r>
    </w:p>
    <w:p w:rsidR="00AF4EE4" w:rsidRPr="00EB1608" w:rsidRDefault="00AF4EE4">
      <w:pPr>
        <w:pStyle w:val="CVKeypoint"/>
        <w:numPr>
          <w:ilvl w:val="0"/>
          <w:numId w:val="0"/>
        </w:numPr>
        <w:ind w:left="2866"/>
        <w:rPr>
          <w:rFonts w:ascii="Century Gothic" w:hAnsi="Century Gothic" w:cs="Century Gothic"/>
          <w:sz w:val="18"/>
          <w:szCs w:val="18"/>
          <w:lang w:val="nl-NL"/>
        </w:rPr>
      </w:pPr>
    </w:p>
    <w:p w:rsidR="00AF4EE4" w:rsidRPr="00EB1608" w:rsidRDefault="00AF4EE4">
      <w:pPr>
        <w:pStyle w:val="Header"/>
        <w:widowControl/>
        <w:rPr>
          <w:lang w:val="nl-NL"/>
        </w:rPr>
      </w:pPr>
    </w:p>
    <w:sectPr w:rsidR="00AF4EE4" w:rsidRPr="00EB1608">
      <w:headerReference w:type="default" r:id="rId9"/>
      <w:footerReference w:type="default" r:id="rId10"/>
      <w:pgSz w:w="11906" w:h="16838"/>
      <w:pgMar w:top="2990" w:right="1247" w:bottom="1814" w:left="1247"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7D" w:rsidRDefault="000B197D">
      <w:r>
        <w:separator/>
      </w:r>
    </w:p>
  </w:endnote>
  <w:endnote w:type="continuationSeparator" w:id="0">
    <w:p w:rsidR="000B197D" w:rsidRDefault="000B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CF" w:rsidRDefault="004C1ED6">
    <w:pPr>
      <w:pStyle w:val="Footer"/>
      <w:tabs>
        <w:tab w:val="clear" w:pos="9072"/>
        <w:tab w:val="left" w:pos="9407"/>
      </w:tabs>
      <w:jc w:val="right"/>
    </w:pPr>
    <w:r>
      <w:rPr>
        <w:color w:val="000000"/>
        <w:sz w:val="18"/>
      </w:rPr>
      <w:t xml:space="preserve">Page </w:t>
    </w:r>
    <w:r>
      <w:rPr>
        <w:rStyle w:val="PageNumber"/>
        <w:color w:val="000000"/>
        <w:sz w:val="18"/>
      </w:rPr>
      <w:fldChar w:fldCharType="begin"/>
    </w:r>
    <w:r>
      <w:rPr>
        <w:rStyle w:val="PageNumber"/>
        <w:color w:val="000000"/>
        <w:sz w:val="18"/>
      </w:rPr>
      <w:instrText xml:space="preserve"> PAGE </w:instrText>
    </w:r>
    <w:r>
      <w:rPr>
        <w:rStyle w:val="PageNumber"/>
        <w:color w:val="000000"/>
        <w:sz w:val="18"/>
      </w:rPr>
      <w:fldChar w:fldCharType="separate"/>
    </w:r>
    <w:r w:rsidR="00FE7087">
      <w:rPr>
        <w:rStyle w:val="PageNumber"/>
        <w:noProof/>
        <w:color w:val="000000"/>
        <w:sz w:val="18"/>
      </w:rPr>
      <w:t>1</w:t>
    </w:r>
    <w:r>
      <w:rPr>
        <w:rStyle w:val="PageNumber"/>
        <w:color w:val="000000"/>
        <w:sz w:val="18"/>
      </w:rPr>
      <w:fldChar w:fldCharType="end"/>
    </w:r>
  </w:p>
  <w:p w:rsidR="00BC50CF" w:rsidRDefault="000B197D">
    <w:pPr>
      <w:pStyle w:val="Footer"/>
      <w:tabs>
        <w:tab w:val="clear" w:pos="9072"/>
        <w:tab w:val="left" w:pos="9407"/>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7D" w:rsidRDefault="000B197D">
      <w:r>
        <w:rPr>
          <w:color w:val="000000"/>
        </w:rPr>
        <w:separator/>
      </w:r>
    </w:p>
  </w:footnote>
  <w:footnote w:type="continuationSeparator" w:id="0">
    <w:p w:rsidR="000B197D" w:rsidRDefault="000B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CF" w:rsidRDefault="004C1ED6">
    <w:pPr>
      <w:pStyle w:val="Header"/>
      <w:tabs>
        <w:tab w:val="clear" w:pos="9408"/>
        <w:tab w:val="right" w:pos="9407"/>
      </w:tabs>
      <w:spacing w:before="0" w:after="0"/>
      <w:jc w:val="left"/>
    </w:pPr>
    <w:r>
      <w:rPr>
        <w:noProof/>
        <w:lang w:val="en-US" w:eastAsia="en-US"/>
      </w:rPr>
      <w:drawing>
        <wp:anchor distT="0" distB="0" distL="114300" distR="114300" simplePos="0" relativeHeight="251659264" behindDoc="1" locked="0" layoutInCell="1" allowOverlap="1" wp14:anchorId="04179C8C" wp14:editId="18DD52B2">
          <wp:simplePos x="0" y="0"/>
          <wp:positionH relativeFrom="column">
            <wp:posOffset>69840</wp:posOffset>
          </wp:positionH>
          <wp:positionV relativeFrom="paragraph">
            <wp:posOffset>147240</wp:posOffset>
          </wp:positionV>
          <wp:extent cx="722159" cy="758160"/>
          <wp:effectExtent l="0" t="0" r="1741" b="384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22159" cy="758160"/>
                  </a:xfrm>
                  <a:prstGeom prst="rect">
                    <a:avLst/>
                  </a:prstGeom>
                  <a:ln>
                    <a:noFill/>
                    <a:prstDash/>
                  </a:ln>
                </pic:spPr>
              </pic:pic>
            </a:graphicData>
          </a:graphic>
        </wp:anchor>
      </w:drawing>
    </w:r>
    <w:r>
      <w:tab/>
    </w:r>
    <w:r>
      <w:rPr>
        <w:color w:val="000000"/>
      </w:rPr>
      <w:t>Curriculum Vitae</w:t>
    </w:r>
  </w:p>
  <w:p w:rsidR="00BC50CF" w:rsidRDefault="000B197D">
    <w:pPr>
      <w:pStyle w:val="Header"/>
      <w:tabs>
        <w:tab w:val="clear" w:pos="9408"/>
        <w:tab w:val="right" w:pos="9407"/>
      </w:tabs>
      <w:spacing w:before="0" w:after="0"/>
      <w:jc w:val="left"/>
      <w:rPr>
        <w:color w:val="000000"/>
      </w:rPr>
    </w:pPr>
  </w:p>
  <w:p w:rsidR="00BC50CF" w:rsidRDefault="004C1ED6">
    <w:pPr>
      <w:pStyle w:val="Header"/>
      <w:tabs>
        <w:tab w:val="clear" w:pos="9408"/>
        <w:tab w:val="right" w:pos="9407"/>
      </w:tabs>
      <w:spacing w:before="0" w:after="0"/>
      <w:jc w:val="left"/>
    </w:pPr>
    <w:r>
      <w:rPr>
        <w:color w:val="000000"/>
      </w:rPr>
      <w:tab/>
    </w:r>
    <w:proofErr w:type="spellStart"/>
    <w:r>
      <w:rPr>
        <w:color w:val="000000"/>
        <w:sz w:val="22"/>
      </w:rPr>
      <w:t>Fabrizio</w:t>
    </w:r>
    <w:proofErr w:type="spellEnd"/>
    <w:r>
      <w:rPr>
        <w:color w:val="000000"/>
        <w:sz w:val="22"/>
      </w:rPr>
      <w:t xml:space="preserve"> </w:t>
    </w:r>
    <w:proofErr w:type="spellStart"/>
    <w:r>
      <w:rPr>
        <w:color w:val="000000"/>
        <w:sz w:val="22"/>
      </w:rPr>
      <w:t>Poce</w:t>
    </w:r>
    <w:proofErr w:type="spellEnd"/>
  </w:p>
  <w:p w:rsidR="00BC50CF" w:rsidRDefault="004C1ED6">
    <w:pPr>
      <w:pStyle w:val="Header"/>
      <w:tabs>
        <w:tab w:val="clear" w:pos="9408"/>
        <w:tab w:val="right" w:pos="9407"/>
      </w:tabs>
      <w:spacing w:before="0" w:after="0"/>
      <w:jc w:val="left"/>
    </w:pPr>
    <w:r>
      <w:rPr>
        <w:color w:val="000000"/>
        <w:sz w:val="22"/>
      </w:rPr>
      <w:tab/>
    </w:r>
    <w:r>
      <w:rPr>
        <w:rFonts w:ascii="Century Gothic" w:hAnsi="Century Gothic" w:cs="Century Gothic"/>
        <w:b w:val="0"/>
        <w:color w:val="000000"/>
        <w:sz w:val="18"/>
        <w:szCs w:val="18"/>
      </w:rPr>
      <w:t>25 June 1974</w:t>
    </w:r>
  </w:p>
  <w:p w:rsidR="00BC50CF" w:rsidRDefault="004C1ED6">
    <w:pPr>
      <w:pStyle w:val="Header"/>
      <w:tabs>
        <w:tab w:val="clear" w:pos="9408"/>
        <w:tab w:val="right" w:pos="9407"/>
      </w:tabs>
      <w:spacing w:before="0" w:after="0"/>
      <w:jc w:val="left"/>
    </w:pPr>
    <w:r>
      <w:rPr>
        <w:noProof/>
        <w:lang w:val="en-US" w:eastAsia="en-US"/>
      </w:rPr>
      <w:drawing>
        <wp:anchor distT="0" distB="0" distL="114300" distR="114300" simplePos="0" relativeHeight="251660288" behindDoc="1" locked="0" layoutInCell="1" allowOverlap="1" wp14:anchorId="7DBA341A" wp14:editId="6B6DC78C">
          <wp:simplePos x="0" y="0"/>
          <wp:positionH relativeFrom="column">
            <wp:posOffset>69840</wp:posOffset>
          </wp:positionH>
          <wp:positionV relativeFrom="paragraph">
            <wp:posOffset>147240</wp:posOffset>
          </wp:positionV>
          <wp:extent cx="351000" cy="285840"/>
          <wp:effectExtent l="0" t="0" r="0" b="0"/>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51000" cy="285840"/>
                  </a:xfrm>
                  <a:prstGeom prst="rect">
                    <a:avLst/>
                  </a:prstGeom>
                  <a:ln>
                    <a:noFill/>
                    <a:prstDash/>
                  </a:ln>
                </pic:spPr>
              </pic:pic>
            </a:graphicData>
          </a:graphic>
        </wp:anchor>
      </w:drawing>
    </w:r>
    <w:r>
      <w:rPr>
        <w:noProof/>
        <w:lang w:val="en-US" w:eastAsia="en-US"/>
      </w:rPr>
      <w:drawing>
        <wp:anchor distT="0" distB="0" distL="114300" distR="114300" simplePos="0" relativeHeight="251661312" behindDoc="1" locked="0" layoutInCell="1" allowOverlap="1" wp14:anchorId="6D8D3AAC" wp14:editId="5E10B937">
          <wp:simplePos x="0" y="0"/>
          <wp:positionH relativeFrom="column">
            <wp:posOffset>488880</wp:posOffset>
          </wp:positionH>
          <wp:positionV relativeFrom="paragraph">
            <wp:posOffset>147240</wp:posOffset>
          </wp:positionV>
          <wp:extent cx="348120" cy="280080"/>
          <wp:effectExtent l="0" t="0" r="0" b="5670"/>
          <wp:wrapNone/>
          <wp:docPr id="3"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348120" cy="280080"/>
                  </a:xfrm>
                  <a:prstGeom prst="rect">
                    <a:avLst/>
                  </a:prstGeom>
                  <a:ln>
                    <a:noFill/>
                    <a:prstDash/>
                  </a:ln>
                </pic:spPr>
              </pic:pic>
            </a:graphicData>
          </a:graphic>
        </wp:anchor>
      </w:drawing>
    </w:r>
    <w:r>
      <w:rPr>
        <w:color w:val="000000"/>
        <w:sz w:val="16"/>
        <w:szCs w:val="16"/>
      </w:rPr>
      <w:tab/>
    </w:r>
    <w:hyperlink r:id="rId4" w:history="1">
      <w:r>
        <w:rPr>
          <w:color w:val="0000FF"/>
          <w:sz w:val="16"/>
          <w:szCs w:val="16"/>
        </w:rPr>
        <w:t>fabriziopoce@gmail.com</w:t>
      </w:r>
    </w:hyperlink>
  </w:p>
  <w:p w:rsidR="00BC50CF" w:rsidRDefault="004C1ED6">
    <w:pPr>
      <w:pStyle w:val="Header"/>
      <w:tabs>
        <w:tab w:val="clear" w:pos="9408"/>
        <w:tab w:val="right" w:pos="9407"/>
      </w:tabs>
      <w:spacing w:before="0" w:after="0"/>
      <w:jc w:val="left"/>
      <w:rPr>
        <w:rFonts w:ascii="Century Gothic" w:hAnsi="Century Gothic" w:cs="Century Gothic"/>
        <w:b w:val="0"/>
        <w:color w:val="000000"/>
        <w:sz w:val="18"/>
        <w:szCs w:val="18"/>
        <w:lang w:val="en-US"/>
      </w:rPr>
    </w:pPr>
    <w:r>
      <w:rPr>
        <w:rFonts w:ascii="Century Gothic" w:hAnsi="Century Gothic" w:cs="Century Gothic"/>
        <w:b w:val="0"/>
        <w:color w:val="000000"/>
        <w:sz w:val="18"/>
        <w:szCs w:val="18"/>
        <w:lang w:val="en-US"/>
      </w:rPr>
      <w:tab/>
      <w:t>+31(0)651282360</w:t>
    </w:r>
  </w:p>
  <w:p w:rsidR="00BC50CF" w:rsidRDefault="004C1ED6">
    <w:pPr>
      <w:pStyle w:val="Header"/>
      <w:spacing w:before="0" w:after="0"/>
      <w:jc w:val="left"/>
      <w:rPr>
        <w:rFonts w:ascii="Century Gothic" w:hAnsi="Century Gothic" w:cs="Century Gothic"/>
        <w:b w:val="0"/>
        <w:color w:val="000000"/>
        <w:sz w:val="18"/>
        <w:szCs w:val="18"/>
        <w:lang w:val="en-US"/>
      </w:rPr>
    </w:pPr>
    <w:r>
      <w:rPr>
        <w:rFonts w:ascii="Century Gothic" w:hAnsi="Century Gothic" w:cs="Century Gothic"/>
        <w:b w:val="0"/>
        <w:color w:val="000000"/>
        <w:sz w:val="18"/>
        <w:szCs w:val="18"/>
        <w:lang w:val="en-US"/>
      </w:rPr>
      <w:tab/>
      <w:t>+31(0)206172224</w:t>
    </w:r>
  </w:p>
  <w:p w:rsidR="00A36EB4" w:rsidRDefault="00A36EB4">
    <w:pPr>
      <w:pStyle w:val="Header"/>
      <w:spacing w:before="0" w:after="0"/>
      <w:jc w:val="left"/>
      <w:rPr>
        <w:rFonts w:ascii="Century Gothic" w:hAnsi="Century Gothic" w:cs="Century Gothic"/>
        <w:b w:val="0"/>
        <w:color w:val="000000"/>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4DA"/>
    <w:multiLevelType w:val="multilevel"/>
    <w:tmpl w:val="A1AA65FE"/>
    <w:styleLink w:val="WW8Num3"/>
    <w:lvl w:ilvl="0">
      <w:numFmt w:val="bullet"/>
      <w:pStyle w:val="CVKeypoint"/>
      <w:lvlText w:val=""/>
      <w:lvlJc w:val="left"/>
      <w:rPr>
        <w:rFonts w:ascii="Symbol" w:hAnsi="Symbol" w:cs="Symbol"/>
        <w:color w:val="000000"/>
        <w:sz w:val="18"/>
        <w:szCs w:val="18"/>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FF8178E"/>
    <w:multiLevelType w:val="multilevel"/>
    <w:tmpl w:val="AB38FB3E"/>
    <w:styleLink w:val="WW8Num4"/>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
    <w:nsid w:val="36B16B8B"/>
    <w:multiLevelType w:val="multilevel"/>
    <w:tmpl w:val="147E850C"/>
    <w:styleLink w:val="WWOutlineListStyle"/>
    <w:lvl w:ilvl="0">
      <w:start w:val="1"/>
      <w:numFmt w:val="decimal"/>
      <w:pStyle w:val="Heading1"/>
      <w:lvlText w:val="%1"/>
      <w:lvlJc w:val="left"/>
      <w:rPr>
        <w:rFonts w:ascii="Symbol" w:hAnsi="Symbol" w:cs="Symbol"/>
      </w:rPr>
    </w:lvl>
    <w:lvl w:ilvl="1">
      <w:start w:val="1"/>
      <w:numFmt w:val="decimal"/>
      <w:pStyle w:val="Heading2"/>
      <w:lvlText w:val="%1.%2"/>
      <w:lvlJc w:val="left"/>
      <w:rPr>
        <w:rFonts w:ascii="Courier New" w:hAnsi="Courier New" w:cs="Courier New"/>
      </w:rPr>
    </w:lvl>
    <w:lvl w:ilvl="2">
      <w:start w:val="1"/>
      <w:numFmt w:val="decimal"/>
      <w:pStyle w:val="Heading3"/>
      <w:lvlText w:val="%1.%2.%3"/>
      <w:lvlJc w:val="left"/>
      <w:rPr>
        <w:rFonts w:ascii="Wingdings" w:hAnsi="Wingdings" w:cs="Wingdings"/>
      </w:rPr>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3">
    <w:nsid w:val="3ED835E5"/>
    <w:multiLevelType w:val="multilevel"/>
    <w:tmpl w:val="83A8604E"/>
    <w:styleLink w:val="WW8Num1"/>
    <w:lvl w:ilvl="0">
      <w:start w:val="1"/>
      <w:numFmt w:val="decimal"/>
      <w:lvlText w:val="%1"/>
      <w:lvlJc w:val="left"/>
      <w:rPr>
        <w:rFonts w:ascii="Symbol" w:hAnsi="Symbol" w:cs="Symbol"/>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B065926"/>
    <w:multiLevelType w:val="hybridMultilevel"/>
    <w:tmpl w:val="AF68BA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65E13321"/>
    <w:multiLevelType w:val="hybridMultilevel"/>
    <w:tmpl w:val="52CA67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44010FB"/>
    <w:multiLevelType w:val="multilevel"/>
    <w:tmpl w:val="3774D342"/>
    <w:styleLink w:val="WW8Num2"/>
    <w:lvl w:ilvl="0">
      <w:numFmt w:val="bullet"/>
      <w:pStyle w:val="CVBullet1"/>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56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F4EE4"/>
    <w:rsid w:val="00087404"/>
    <w:rsid w:val="000B1401"/>
    <w:rsid w:val="000B197D"/>
    <w:rsid w:val="000C139F"/>
    <w:rsid w:val="0016082A"/>
    <w:rsid w:val="0021079A"/>
    <w:rsid w:val="002658DA"/>
    <w:rsid w:val="0027378B"/>
    <w:rsid w:val="002A6B35"/>
    <w:rsid w:val="00323F4D"/>
    <w:rsid w:val="0039247D"/>
    <w:rsid w:val="00396D35"/>
    <w:rsid w:val="003D728B"/>
    <w:rsid w:val="00424C2A"/>
    <w:rsid w:val="00482EBA"/>
    <w:rsid w:val="004C1ED6"/>
    <w:rsid w:val="004F4860"/>
    <w:rsid w:val="004F60A4"/>
    <w:rsid w:val="0051536F"/>
    <w:rsid w:val="00521692"/>
    <w:rsid w:val="00585B4C"/>
    <w:rsid w:val="006123C3"/>
    <w:rsid w:val="0064235B"/>
    <w:rsid w:val="006B4AE5"/>
    <w:rsid w:val="006C448B"/>
    <w:rsid w:val="006D3B93"/>
    <w:rsid w:val="006D6E3F"/>
    <w:rsid w:val="007D303F"/>
    <w:rsid w:val="007E7F93"/>
    <w:rsid w:val="00847E37"/>
    <w:rsid w:val="008A2F47"/>
    <w:rsid w:val="008D2CB0"/>
    <w:rsid w:val="009B7257"/>
    <w:rsid w:val="009F7C6E"/>
    <w:rsid w:val="00A36EB4"/>
    <w:rsid w:val="00A61DAD"/>
    <w:rsid w:val="00AC594C"/>
    <w:rsid w:val="00AF4EE4"/>
    <w:rsid w:val="00B5108F"/>
    <w:rsid w:val="00B55669"/>
    <w:rsid w:val="00B83294"/>
    <w:rsid w:val="00B907A0"/>
    <w:rsid w:val="00BA1442"/>
    <w:rsid w:val="00D260E5"/>
    <w:rsid w:val="00DE34A4"/>
    <w:rsid w:val="00E34555"/>
    <w:rsid w:val="00E52878"/>
    <w:rsid w:val="00E55A1A"/>
    <w:rsid w:val="00E968A5"/>
    <w:rsid w:val="00EB1608"/>
    <w:rsid w:val="00EC6BC8"/>
    <w:rsid w:val="00F3066E"/>
    <w:rsid w:val="00F6236D"/>
    <w:rsid w:val="00F761ED"/>
    <w:rsid w:val="00FA05EC"/>
    <w:rsid w:val="00FD7093"/>
    <w:rsid w:val="00FE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numPr>
        <w:numId w:val="1"/>
      </w:numPr>
      <w:spacing w:before="280"/>
      <w:jc w:val="left"/>
      <w:outlineLvl w:val="0"/>
    </w:pPr>
    <w:rPr>
      <w:b/>
      <w:smallCaps/>
      <w:sz w:val="28"/>
    </w:rPr>
  </w:style>
  <w:style w:type="paragraph" w:styleId="Heading2">
    <w:name w:val="heading 2"/>
    <w:basedOn w:val="Standard"/>
    <w:next w:val="Standard"/>
    <w:pPr>
      <w:keepNext/>
      <w:numPr>
        <w:ilvl w:val="1"/>
        <w:numId w:val="1"/>
      </w:numPr>
      <w:tabs>
        <w:tab w:val="left" w:pos="0"/>
      </w:tabs>
      <w:spacing w:before="240" w:after="240"/>
      <w:jc w:val="left"/>
      <w:outlineLvl w:val="1"/>
    </w:pPr>
    <w:rPr>
      <w:b/>
    </w:rPr>
  </w:style>
  <w:style w:type="paragraph" w:styleId="Heading3">
    <w:name w:val="heading 3"/>
    <w:basedOn w:val="Standard"/>
    <w:next w:val="Standard"/>
    <w:pPr>
      <w:keepNext/>
      <w:numPr>
        <w:ilvl w:val="2"/>
        <w:numId w:val="1"/>
      </w:numPr>
      <w:tabs>
        <w:tab w:val="left" w:pos="0"/>
      </w:tabs>
      <w:spacing w:before="240" w:after="240"/>
      <w:jc w:val="left"/>
      <w:outlineLvl w:val="2"/>
    </w:pPr>
    <w:rPr>
      <w:b/>
    </w:rPr>
  </w:style>
  <w:style w:type="paragraph" w:styleId="Heading4">
    <w:name w:val="heading 4"/>
    <w:basedOn w:val="Standard"/>
    <w:next w:val="Standard"/>
    <w:pPr>
      <w:keepNext/>
      <w:numPr>
        <w:ilvl w:val="3"/>
        <w:numId w:val="1"/>
      </w:numPr>
      <w:tabs>
        <w:tab w:val="left" w:pos="0"/>
      </w:tabs>
      <w:spacing w:before="240" w:after="240"/>
      <w:jc w:val="left"/>
      <w:outlineLvl w:val="3"/>
    </w:pPr>
    <w:rPr>
      <w:b/>
    </w:rPr>
  </w:style>
  <w:style w:type="paragraph" w:styleId="Heading5">
    <w:name w:val="heading 5"/>
    <w:basedOn w:val="Heading2"/>
    <w:next w:val="Standard"/>
    <w:pPr>
      <w:numPr>
        <w:ilvl w:val="4"/>
      </w:numPr>
      <w:tabs>
        <w:tab w:val="clear" w:pos="0"/>
        <w:tab w:val="left" w:pos="1134"/>
      </w:tabs>
      <w:outlineLvl w:val="4"/>
    </w:pPr>
  </w:style>
  <w:style w:type="paragraph" w:styleId="Heading6">
    <w:name w:val="heading 6"/>
    <w:basedOn w:val="Heading2"/>
    <w:next w:val="Standard"/>
    <w:pPr>
      <w:numPr>
        <w:ilvl w:val="5"/>
      </w:numPr>
      <w:tabs>
        <w:tab w:val="clear" w:pos="0"/>
        <w:tab w:val="left" w:pos="1418"/>
      </w:tabs>
      <w:outlineLvl w:val="5"/>
    </w:pPr>
  </w:style>
  <w:style w:type="paragraph" w:styleId="Heading7">
    <w:name w:val="heading 7"/>
    <w:basedOn w:val="Heading2"/>
    <w:next w:val="Standard"/>
    <w:pPr>
      <w:numPr>
        <w:ilvl w:val="6"/>
      </w:numPr>
      <w:tabs>
        <w:tab w:val="clear" w:pos="0"/>
      </w:tabs>
      <w:outlineLvl w:val="6"/>
    </w:pPr>
  </w:style>
  <w:style w:type="paragraph" w:styleId="Heading8">
    <w:name w:val="heading 8"/>
    <w:basedOn w:val="Heading2"/>
    <w:next w:val="Standard"/>
    <w:pPr>
      <w:numPr>
        <w:ilvl w:val="7"/>
      </w:numPr>
      <w:tabs>
        <w:tab w:val="clear" w:pos="0"/>
      </w:tabs>
      <w:outlineLvl w:val="7"/>
    </w:pPr>
  </w:style>
  <w:style w:type="paragraph" w:styleId="Heading9">
    <w:name w:val="heading 9"/>
    <w:basedOn w:val="Heading2"/>
    <w:next w:val="Standard"/>
    <w:pPr>
      <w:numPr>
        <w:ilvl w:val="8"/>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keepLines/>
      <w:widowControl/>
      <w:spacing w:before="120" w:after="40"/>
      <w:jc w:val="both"/>
    </w:pPr>
    <w:rPr>
      <w:rFonts w:ascii="Tahoma" w:eastAsia="Times New Roman" w:hAnsi="Tahoma" w:cs="Times New Roman"/>
      <w:color w:val="000080"/>
      <w:sz w:val="22"/>
      <w:szCs w:val="20"/>
      <w:lang w:val="en-GB" w:bidi="ar-SA"/>
    </w:rPr>
  </w:style>
  <w:style w:type="paragraph" w:customStyle="1" w:styleId="Heading">
    <w:name w:val="Heading"/>
    <w:basedOn w:val="Standard"/>
    <w:next w:val="Textbody"/>
    <w:pPr>
      <w:keepNext/>
      <w:spacing w:before="240" w:after="120"/>
    </w:pPr>
    <w:rPr>
      <w:rFonts w:ascii="Arial" w:eastAsia="SimSun, 宋体" w:hAnsi="Arial" w:cs="Tahoma"/>
      <w:sz w:val="28"/>
      <w:szCs w:val="28"/>
    </w:rPr>
  </w:style>
  <w:style w:type="paragraph" w:customStyle="1" w:styleId="Textbody">
    <w:name w:val="Text body"/>
    <w:basedOn w:val="Standard"/>
    <w:pPr>
      <w:spacing w:before="0" w:after="120"/>
    </w:pPr>
  </w:style>
  <w:style w:type="paragraph" w:styleId="List">
    <w:name w:val="List"/>
    <w:basedOn w:val="Textbody"/>
    <w:rPr>
      <w:rFonts w:cs="Tahoma"/>
    </w:rPr>
  </w:style>
  <w:style w:type="paragraph" w:styleId="Caption">
    <w:name w:val="caption"/>
    <w:basedOn w:val="Standard"/>
    <w:pPr>
      <w:suppressLineNumbers/>
      <w:spacing w:after="120"/>
    </w:pPr>
    <w:rPr>
      <w:rFonts w:cs="Tahoma"/>
      <w:i/>
      <w:iCs/>
      <w:sz w:val="24"/>
      <w:szCs w:val="24"/>
    </w:rPr>
  </w:style>
  <w:style w:type="paragraph" w:customStyle="1" w:styleId="Index">
    <w:name w:val="Index"/>
    <w:basedOn w:val="Standard"/>
    <w:pPr>
      <w:suppressLineNumbers/>
    </w:pPr>
    <w:rPr>
      <w:rFonts w:cs="Tahoma"/>
    </w:rPr>
  </w:style>
  <w:style w:type="paragraph" w:styleId="Header">
    <w:name w:val="header"/>
    <w:basedOn w:val="Standard"/>
    <w:pPr>
      <w:widowControl w:val="0"/>
      <w:tabs>
        <w:tab w:val="right" w:pos="9408"/>
      </w:tabs>
    </w:pPr>
    <w:rPr>
      <w:rFonts w:ascii="Arial" w:hAnsi="Arial" w:cs="Arial"/>
      <w:b/>
      <w:sz w:val="28"/>
      <w:szCs w:val="28"/>
    </w:rPr>
  </w:style>
  <w:style w:type="paragraph" w:styleId="Footer">
    <w:name w:val="footer"/>
    <w:basedOn w:val="Standard"/>
    <w:pPr>
      <w:widowControl w:val="0"/>
      <w:tabs>
        <w:tab w:val="right" w:pos="9072"/>
      </w:tabs>
    </w:pPr>
  </w:style>
  <w:style w:type="paragraph" w:customStyle="1" w:styleId="CVResponsibilities">
    <w:name w:val="CV Responsibilities"/>
    <w:basedOn w:val="Standard"/>
    <w:pPr>
      <w:tabs>
        <w:tab w:val="left" w:pos="5760"/>
      </w:tabs>
      <w:spacing w:before="40"/>
      <w:ind w:left="2880" w:hanging="2880"/>
    </w:pPr>
    <w:rPr>
      <w:rFonts w:ascii="Times New Roman" w:hAnsi="Times New Roman" w:cs="Arial"/>
      <w:color w:val="000000"/>
      <w:sz w:val="24"/>
    </w:rPr>
  </w:style>
  <w:style w:type="paragraph" w:customStyle="1" w:styleId="CVBullet1">
    <w:name w:val="CV Bullet 1"/>
    <w:basedOn w:val="CVResponsibilities"/>
    <w:pPr>
      <w:numPr>
        <w:numId w:val="3"/>
      </w:numPr>
    </w:pPr>
    <w:rPr>
      <w:rFonts w:cs="Times New Roman"/>
    </w:rPr>
  </w:style>
  <w:style w:type="paragraph" w:customStyle="1" w:styleId="CVKeypoint">
    <w:name w:val="CV Keypoint"/>
    <w:basedOn w:val="Standard"/>
    <w:pPr>
      <w:numPr>
        <w:numId w:val="4"/>
      </w:numPr>
      <w:tabs>
        <w:tab w:val="left" w:pos="6452"/>
      </w:tabs>
      <w:spacing w:before="80"/>
      <w:ind w:left="3226"/>
      <w:jc w:val="left"/>
    </w:pPr>
    <w:rPr>
      <w:rFonts w:ascii="Times New Roman" w:hAnsi="Times New Roman"/>
      <w:color w:val="000000"/>
      <w:sz w:val="24"/>
    </w:rPr>
  </w:style>
  <w:style w:type="paragraph" w:customStyle="1" w:styleId="CVBullet2">
    <w:name w:val="CV Bullet 2"/>
    <w:basedOn w:val="CVBullet1"/>
    <w:pPr>
      <w:tabs>
        <w:tab w:val="clear" w:pos="5760"/>
        <w:tab w:val="left" w:pos="6480"/>
        <w:tab w:val="left" w:pos="7200"/>
      </w:tabs>
      <w:spacing w:before="0" w:after="0"/>
      <w:ind w:left="3600"/>
    </w:pPr>
  </w:style>
  <w:style w:type="paragraph" w:customStyle="1" w:styleId="CVSection">
    <w:name w:val="CV Section"/>
    <w:basedOn w:val="Standard"/>
    <w:next w:val="CVSubsection"/>
    <w:pPr>
      <w:keepNext/>
      <w:pageBreakBefore/>
      <w:pBdr>
        <w:bottom w:val="single" w:sz="18" w:space="1" w:color="000000"/>
      </w:pBdr>
      <w:jc w:val="left"/>
    </w:pPr>
    <w:rPr>
      <w:rFonts w:ascii="Arial" w:hAnsi="Arial" w:cs="Arial"/>
      <w:b/>
      <w:color w:val="000000"/>
    </w:rPr>
  </w:style>
  <w:style w:type="paragraph" w:customStyle="1" w:styleId="CVSubsection">
    <w:name w:val="CV Subsection"/>
    <w:basedOn w:val="Standard"/>
    <w:next w:val="CVDateRange"/>
    <w:pPr>
      <w:keepNext/>
      <w:spacing w:before="360"/>
      <w:ind w:right="4491"/>
      <w:jc w:val="left"/>
    </w:pPr>
    <w:rPr>
      <w:rFonts w:ascii="Arial" w:hAnsi="Arial" w:cs="Arial"/>
      <w:b/>
      <w:bCs/>
      <w:color w:val="000000"/>
    </w:rPr>
  </w:style>
  <w:style w:type="paragraph" w:customStyle="1" w:styleId="CVDateRange">
    <w:name w:val="CV Date Range"/>
    <w:basedOn w:val="Standard"/>
    <w:next w:val="CVRole"/>
    <w:pPr>
      <w:keepNext/>
      <w:spacing w:before="40"/>
      <w:ind w:right="4491"/>
      <w:jc w:val="left"/>
    </w:pPr>
    <w:rPr>
      <w:i/>
    </w:rPr>
  </w:style>
  <w:style w:type="paragraph" w:customStyle="1" w:styleId="CVProfileText">
    <w:name w:val="CV Profile Text"/>
    <w:basedOn w:val="Standard"/>
    <w:pPr>
      <w:spacing w:before="0" w:after="0"/>
      <w:ind w:left="2880"/>
    </w:pPr>
    <w:rPr>
      <w:rFonts w:ascii="Times New Roman" w:hAnsi="Times New Roman"/>
      <w:color w:val="000000"/>
      <w:sz w:val="24"/>
    </w:rPr>
  </w:style>
  <w:style w:type="paragraph" w:customStyle="1" w:styleId="CVKeypointHdr">
    <w:name w:val="CV Keypoint Hdr"/>
    <w:basedOn w:val="Standard"/>
    <w:next w:val="CVKeypoint"/>
    <w:pPr>
      <w:keepNext/>
      <w:spacing w:before="360" w:after="120"/>
      <w:jc w:val="left"/>
    </w:pPr>
    <w:rPr>
      <w:rFonts w:ascii="Arial" w:hAnsi="Arial" w:cs="Arial"/>
      <w:b/>
      <w:color w:val="000000"/>
    </w:rPr>
  </w:style>
  <w:style w:type="paragraph" w:customStyle="1" w:styleId="CVSummaryHdr">
    <w:name w:val="CV Summary Hdr"/>
    <w:basedOn w:val="Standard"/>
    <w:next w:val="CVSummary"/>
    <w:pPr>
      <w:pBdr>
        <w:left w:val="single" w:sz="4" w:space="4" w:color="000000"/>
        <w:bottom w:val="single" w:sz="8" w:space="1" w:color="000000"/>
      </w:pBdr>
      <w:spacing w:before="0" w:after="0"/>
      <w:ind w:right="4490"/>
    </w:pPr>
    <w:rPr>
      <w:b/>
      <w:sz w:val="24"/>
    </w:rPr>
  </w:style>
  <w:style w:type="paragraph" w:customStyle="1" w:styleId="CVRole">
    <w:name w:val="CV Role"/>
    <w:basedOn w:val="Standard"/>
    <w:next w:val="CVResponsibilities"/>
    <w:pPr>
      <w:keepNext/>
      <w:tabs>
        <w:tab w:val="left" w:pos="5760"/>
        <w:tab w:val="right" w:pos="11880"/>
      </w:tabs>
      <w:spacing w:before="0" w:after="0"/>
      <w:ind w:left="2880" w:hanging="2880"/>
      <w:jc w:val="left"/>
    </w:pPr>
    <w:rPr>
      <w:rFonts w:ascii="Arial" w:hAnsi="Arial" w:cs="Arial"/>
      <w:b/>
      <w:color w:val="000000"/>
    </w:rPr>
  </w:style>
  <w:style w:type="paragraph" w:customStyle="1" w:styleId="CVSummary">
    <w:name w:val="CV Summary"/>
    <w:basedOn w:val="Standard"/>
    <w:pPr>
      <w:spacing w:before="40"/>
    </w:pPr>
    <w:rPr>
      <w:rFonts w:ascii="Times New Roman" w:hAnsi="Times New Roman"/>
      <w:color w:val="000000"/>
      <w:sz w:val="24"/>
    </w:rPr>
  </w:style>
  <w:style w:type="paragraph" w:customStyle="1" w:styleId="CVExperience">
    <w:name w:val="CV Experience"/>
    <w:basedOn w:val="Standard"/>
    <w:pPr>
      <w:jc w:val="left"/>
    </w:pPr>
    <w:rPr>
      <w:rFonts w:ascii="Times New Roman" w:hAnsi="Times New Roman"/>
      <w:color w:val="000000"/>
      <w:sz w:val="24"/>
    </w:rPr>
  </w:style>
  <w:style w:type="paragraph" w:customStyle="1" w:styleId="CVHeader">
    <w:name w:val="CV Header"/>
    <w:basedOn w:val="Standard"/>
    <w:pPr>
      <w:pBdr>
        <w:top w:val="single" w:sz="18" w:space="1" w:color="000000"/>
        <w:left w:val="single" w:sz="8" w:space="4" w:color="000000"/>
      </w:pBdr>
      <w:tabs>
        <w:tab w:val="right" w:pos="9000"/>
      </w:tabs>
      <w:spacing w:before="0"/>
    </w:pPr>
    <w:rPr>
      <w:rFonts w:ascii="Arial" w:hAnsi="Arial" w:cs="Arial"/>
      <w:b/>
      <w:sz w:val="28"/>
    </w:rPr>
  </w:style>
  <w:style w:type="paragraph" w:customStyle="1" w:styleId="CVHeaderName">
    <w:name w:val="CV Header Name"/>
    <w:basedOn w:val="Standard"/>
    <w:pPr>
      <w:pBdr>
        <w:top w:val="single" w:sz="18" w:space="1" w:color="000000"/>
        <w:left w:val="single" w:sz="8" w:space="4" w:color="000000"/>
      </w:pBdr>
    </w:pPr>
    <w:rPr>
      <w:rFonts w:ascii="Arial" w:hAnsi="Arial" w:cs="Arial"/>
      <w:b/>
      <w:smallCaps/>
      <w:sz w:val="32"/>
    </w:rPr>
  </w:style>
  <w:style w:type="paragraph" w:customStyle="1" w:styleId="CVExperienceHeader">
    <w:name w:val="CV Experience Header"/>
    <w:basedOn w:val="Heading9"/>
    <w:next w:val="CVExperience"/>
    <w:pPr>
      <w:numPr>
        <w:ilvl w:val="0"/>
        <w:numId w:val="0"/>
      </w:numPr>
      <w:spacing w:before="80" w:after="40"/>
    </w:pPr>
    <w:rPr>
      <w:rFonts w:ascii="Arial" w:hAnsi="Arial" w:cs="Arial"/>
      <w:color w:val="000000"/>
    </w:rPr>
  </w:style>
  <w:style w:type="paragraph" w:styleId="TOCHeading">
    <w:name w:val="TOC Heading"/>
    <w:basedOn w:val="Standard"/>
    <w:next w:val="Standard"/>
    <w:pPr>
      <w:keepLines w:val="0"/>
      <w:pageBreakBefore/>
      <w:spacing w:before="0" w:after="240" w:line="216" w:lineRule="auto"/>
      <w:jc w:val="left"/>
    </w:pPr>
    <w:rPr>
      <w:rFonts w:ascii="Lucida Sans Unicode" w:hAnsi="Lucida Sans Unicode" w:cs="Lucida Sans Unicode"/>
      <w:b/>
      <w:color w:val="000000"/>
      <w:sz w:val="20"/>
    </w:rPr>
  </w:style>
  <w:style w:type="paragraph" w:customStyle="1" w:styleId="TELcvKeypoint">
    <w:name w:val="TEL cv Keypoint"/>
    <w:basedOn w:val="Standard"/>
    <w:pPr>
      <w:keepLines w:val="0"/>
      <w:tabs>
        <w:tab w:val="left" w:pos="9789"/>
      </w:tabs>
      <w:spacing w:before="80" w:after="0" w:line="216" w:lineRule="auto"/>
      <w:ind w:left="4893" w:hanging="357"/>
      <w:jc w:val="left"/>
    </w:pPr>
    <w:rPr>
      <w:rFonts w:ascii="Lucida Sans Unicode" w:hAnsi="Lucida Sans Unicode" w:cs="Lucida Sans Unicode"/>
      <w:color w:val="000000"/>
      <w:sz w:val="20"/>
    </w:rPr>
  </w:style>
  <w:style w:type="paragraph" w:customStyle="1" w:styleId="CVProject">
    <w:name w:val="CV Project"/>
    <w:basedOn w:val="CVResponsibilities"/>
    <w:rPr>
      <w:rFonts w:ascii="Arial" w:hAnsi="Arial"/>
      <w:b/>
      <w:sz w:val="22"/>
    </w:rPr>
  </w:style>
  <w:style w:type="paragraph" w:customStyle="1" w:styleId="CVConsultantName">
    <w:name w:val="CV Consultant Name"/>
    <w:basedOn w:val="Standard"/>
    <w:rPr>
      <w:rFonts w:ascii="Arial" w:hAnsi="Arial" w:cs="Arial"/>
      <w:b/>
      <w:color w:val="000000"/>
      <w:sz w:val="24"/>
    </w:rPr>
  </w:style>
  <w:style w:type="paragraph" w:customStyle="1" w:styleId="Opening">
    <w:name w:val="Opening"/>
    <w:basedOn w:val="Standard"/>
    <w:pPr>
      <w:tabs>
        <w:tab w:val="left" w:pos="1138"/>
      </w:tabs>
    </w:pPr>
    <w:rPr>
      <w:rFonts w:ascii="Arial" w:hAnsi="Arial" w:cs="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color w:val="000000"/>
      <w:sz w:val="18"/>
      <w:szCs w:val="18"/>
      <w:lang w:val="en-US"/>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Absatz-Standardschriftart">
    <w:name w:val="Absatz-Standardschriftart"/>
  </w:style>
  <w:style w:type="character" w:customStyle="1" w:styleId="WW-DefaultParagraphFont">
    <w:name w:val="WW-Default Paragraph Font"/>
  </w:style>
  <w:style w:type="character" w:customStyle="1" w:styleId="StrongEmphasis">
    <w:name w:val="Strong Emphasis"/>
    <w:basedOn w:val="WW-DefaultParagraphFont"/>
    <w:rPr>
      <w:b/>
    </w:rPr>
  </w:style>
  <w:style w:type="character" w:styleId="PageNumber">
    <w:name w:val="page number"/>
    <w:basedOn w:val="WW-DefaultParagraphFont"/>
  </w:style>
  <w:style w:type="character" w:customStyle="1" w:styleId="Internetlink">
    <w:name w:val="Internet link"/>
    <w:basedOn w:val="WW-DefaultParagraphFont"/>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WW8Num1">
    <w:name w:val="WW8Num1"/>
    <w:basedOn w:val="NoList"/>
    <w:pPr>
      <w:numPr>
        <w:numId w:val="2"/>
      </w:numPr>
    </w:pPr>
  </w:style>
  <w:style w:type="numbering" w:customStyle="1" w:styleId="WW8Num2">
    <w:name w:val="WW8Num2"/>
    <w:basedOn w:val="NoList"/>
    <w:pPr>
      <w:numPr>
        <w:numId w:val="3"/>
      </w:numPr>
    </w:pPr>
  </w:style>
  <w:style w:type="numbering" w:customStyle="1" w:styleId="WW8Num3">
    <w:name w:val="WW8Num3"/>
    <w:basedOn w:val="NoList"/>
    <w:pPr>
      <w:numPr>
        <w:numId w:val="4"/>
      </w:numPr>
    </w:pPr>
  </w:style>
  <w:style w:type="numbering" w:customStyle="1" w:styleId="WW8Num4">
    <w:name w:val="WW8Num4"/>
    <w:basedOn w:val="NoList"/>
    <w:pPr>
      <w:numPr>
        <w:numId w:val="5"/>
      </w:numPr>
    </w:pPr>
  </w:style>
  <w:style w:type="character" w:styleId="Hyperlink">
    <w:name w:val="Hyperlink"/>
    <w:basedOn w:val="DefaultParagraphFont"/>
    <w:uiPriority w:val="99"/>
    <w:unhideWhenUsed/>
    <w:rsid w:val="008D2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numPr>
        <w:numId w:val="1"/>
      </w:numPr>
      <w:spacing w:before="280"/>
      <w:jc w:val="left"/>
      <w:outlineLvl w:val="0"/>
    </w:pPr>
    <w:rPr>
      <w:b/>
      <w:smallCaps/>
      <w:sz w:val="28"/>
    </w:rPr>
  </w:style>
  <w:style w:type="paragraph" w:styleId="Heading2">
    <w:name w:val="heading 2"/>
    <w:basedOn w:val="Standard"/>
    <w:next w:val="Standard"/>
    <w:pPr>
      <w:keepNext/>
      <w:numPr>
        <w:ilvl w:val="1"/>
        <w:numId w:val="1"/>
      </w:numPr>
      <w:tabs>
        <w:tab w:val="left" w:pos="0"/>
      </w:tabs>
      <w:spacing w:before="240" w:after="240"/>
      <w:jc w:val="left"/>
      <w:outlineLvl w:val="1"/>
    </w:pPr>
    <w:rPr>
      <w:b/>
    </w:rPr>
  </w:style>
  <w:style w:type="paragraph" w:styleId="Heading3">
    <w:name w:val="heading 3"/>
    <w:basedOn w:val="Standard"/>
    <w:next w:val="Standard"/>
    <w:pPr>
      <w:keepNext/>
      <w:numPr>
        <w:ilvl w:val="2"/>
        <w:numId w:val="1"/>
      </w:numPr>
      <w:tabs>
        <w:tab w:val="left" w:pos="0"/>
      </w:tabs>
      <w:spacing w:before="240" w:after="240"/>
      <w:jc w:val="left"/>
      <w:outlineLvl w:val="2"/>
    </w:pPr>
    <w:rPr>
      <w:b/>
    </w:rPr>
  </w:style>
  <w:style w:type="paragraph" w:styleId="Heading4">
    <w:name w:val="heading 4"/>
    <w:basedOn w:val="Standard"/>
    <w:next w:val="Standard"/>
    <w:pPr>
      <w:keepNext/>
      <w:numPr>
        <w:ilvl w:val="3"/>
        <w:numId w:val="1"/>
      </w:numPr>
      <w:tabs>
        <w:tab w:val="left" w:pos="0"/>
      </w:tabs>
      <w:spacing w:before="240" w:after="240"/>
      <w:jc w:val="left"/>
      <w:outlineLvl w:val="3"/>
    </w:pPr>
    <w:rPr>
      <w:b/>
    </w:rPr>
  </w:style>
  <w:style w:type="paragraph" w:styleId="Heading5">
    <w:name w:val="heading 5"/>
    <w:basedOn w:val="Heading2"/>
    <w:next w:val="Standard"/>
    <w:pPr>
      <w:numPr>
        <w:ilvl w:val="4"/>
      </w:numPr>
      <w:tabs>
        <w:tab w:val="clear" w:pos="0"/>
        <w:tab w:val="left" w:pos="1134"/>
      </w:tabs>
      <w:outlineLvl w:val="4"/>
    </w:pPr>
  </w:style>
  <w:style w:type="paragraph" w:styleId="Heading6">
    <w:name w:val="heading 6"/>
    <w:basedOn w:val="Heading2"/>
    <w:next w:val="Standard"/>
    <w:pPr>
      <w:numPr>
        <w:ilvl w:val="5"/>
      </w:numPr>
      <w:tabs>
        <w:tab w:val="clear" w:pos="0"/>
        <w:tab w:val="left" w:pos="1418"/>
      </w:tabs>
      <w:outlineLvl w:val="5"/>
    </w:pPr>
  </w:style>
  <w:style w:type="paragraph" w:styleId="Heading7">
    <w:name w:val="heading 7"/>
    <w:basedOn w:val="Heading2"/>
    <w:next w:val="Standard"/>
    <w:pPr>
      <w:numPr>
        <w:ilvl w:val="6"/>
      </w:numPr>
      <w:tabs>
        <w:tab w:val="clear" w:pos="0"/>
      </w:tabs>
      <w:outlineLvl w:val="6"/>
    </w:pPr>
  </w:style>
  <w:style w:type="paragraph" w:styleId="Heading8">
    <w:name w:val="heading 8"/>
    <w:basedOn w:val="Heading2"/>
    <w:next w:val="Standard"/>
    <w:pPr>
      <w:numPr>
        <w:ilvl w:val="7"/>
      </w:numPr>
      <w:tabs>
        <w:tab w:val="clear" w:pos="0"/>
      </w:tabs>
      <w:outlineLvl w:val="7"/>
    </w:pPr>
  </w:style>
  <w:style w:type="paragraph" w:styleId="Heading9">
    <w:name w:val="heading 9"/>
    <w:basedOn w:val="Heading2"/>
    <w:next w:val="Standard"/>
    <w:pPr>
      <w:numPr>
        <w:ilvl w:val="8"/>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keepLines/>
      <w:widowControl/>
      <w:spacing w:before="120" w:after="40"/>
      <w:jc w:val="both"/>
    </w:pPr>
    <w:rPr>
      <w:rFonts w:ascii="Tahoma" w:eastAsia="Times New Roman" w:hAnsi="Tahoma" w:cs="Times New Roman"/>
      <w:color w:val="000080"/>
      <w:sz w:val="22"/>
      <w:szCs w:val="20"/>
      <w:lang w:val="en-GB" w:bidi="ar-SA"/>
    </w:rPr>
  </w:style>
  <w:style w:type="paragraph" w:customStyle="1" w:styleId="Heading">
    <w:name w:val="Heading"/>
    <w:basedOn w:val="Standard"/>
    <w:next w:val="Textbody"/>
    <w:pPr>
      <w:keepNext/>
      <w:spacing w:before="240" w:after="120"/>
    </w:pPr>
    <w:rPr>
      <w:rFonts w:ascii="Arial" w:eastAsia="SimSun, 宋体" w:hAnsi="Arial" w:cs="Tahoma"/>
      <w:sz w:val="28"/>
      <w:szCs w:val="28"/>
    </w:rPr>
  </w:style>
  <w:style w:type="paragraph" w:customStyle="1" w:styleId="Textbody">
    <w:name w:val="Text body"/>
    <w:basedOn w:val="Standard"/>
    <w:pPr>
      <w:spacing w:before="0" w:after="120"/>
    </w:pPr>
  </w:style>
  <w:style w:type="paragraph" w:styleId="List">
    <w:name w:val="List"/>
    <w:basedOn w:val="Textbody"/>
    <w:rPr>
      <w:rFonts w:cs="Tahoma"/>
    </w:rPr>
  </w:style>
  <w:style w:type="paragraph" w:styleId="Caption">
    <w:name w:val="caption"/>
    <w:basedOn w:val="Standard"/>
    <w:pPr>
      <w:suppressLineNumbers/>
      <w:spacing w:after="120"/>
    </w:pPr>
    <w:rPr>
      <w:rFonts w:cs="Tahoma"/>
      <w:i/>
      <w:iCs/>
      <w:sz w:val="24"/>
      <w:szCs w:val="24"/>
    </w:rPr>
  </w:style>
  <w:style w:type="paragraph" w:customStyle="1" w:styleId="Index">
    <w:name w:val="Index"/>
    <w:basedOn w:val="Standard"/>
    <w:pPr>
      <w:suppressLineNumbers/>
    </w:pPr>
    <w:rPr>
      <w:rFonts w:cs="Tahoma"/>
    </w:rPr>
  </w:style>
  <w:style w:type="paragraph" w:styleId="Header">
    <w:name w:val="header"/>
    <w:basedOn w:val="Standard"/>
    <w:pPr>
      <w:widowControl w:val="0"/>
      <w:tabs>
        <w:tab w:val="right" w:pos="9408"/>
      </w:tabs>
    </w:pPr>
    <w:rPr>
      <w:rFonts w:ascii="Arial" w:hAnsi="Arial" w:cs="Arial"/>
      <w:b/>
      <w:sz w:val="28"/>
      <w:szCs w:val="28"/>
    </w:rPr>
  </w:style>
  <w:style w:type="paragraph" w:styleId="Footer">
    <w:name w:val="footer"/>
    <w:basedOn w:val="Standard"/>
    <w:pPr>
      <w:widowControl w:val="0"/>
      <w:tabs>
        <w:tab w:val="right" w:pos="9072"/>
      </w:tabs>
    </w:pPr>
  </w:style>
  <w:style w:type="paragraph" w:customStyle="1" w:styleId="CVResponsibilities">
    <w:name w:val="CV Responsibilities"/>
    <w:basedOn w:val="Standard"/>
    <w:pPr>
      <w:tabs>
        <w:tab w:val="left" w:pos="5760"/>
      </w:tabs>
      <w:spacing w:before="40"/>
      <w:ind w:left="2880" w:hanging="2880"/>
    </w:pPr>
    <w:rPr>
      <w:rFonts w:ascii="Times New Roman" w:hAnsi="Times New Roman" w:cs="Arial"/>
      <w:color w:val="000000"/>
      <w:sz w:val="24"/>
    </w:rPr>
  </w:style>
  <w:style w:type="paragraph" w:customStyle="1" w:styleId="CVBullet1">
    <w:name w:val="CV Bullet 1"/>
    <w:basedOn w:val="CVResponsibilities"/>
    <w:pPr>
      <w:numPr>
        <w:numId w:val="3"/>
      </w:numPr>
    </w:pPr>
    <w:rPr>
      <w:rFonts w:cs="Times New Roman"/>
    </w:rPr>
  </w:style>
  <w:style w:type="paragraph" w:customStyle="1" w:styleId="CVKeypoint">
    <w:name w:val="CV Keypoint"/>
    <w:basedOn w:val="Standard"/>
    <w:pPr>
      <w:numPr>
        <w:numId w:val="4"/>
      </w:numPr>
      <w:tabs>
        <w:tab w:val="left" w:pos="6452"/>
      </w:tabs>
      <w:spacing w:before="80"/>
      <w:ind w:left="3226"/>
      <w:jc w:val="left"/>
    </w:pPr>
    <w:rPr>
      <w:rFonts w:ascii="Times New Roman" w:hAnsi="Times New Roman"/>
      <w:color w:val="000000"/>
      <w:sz w:val="24"/>
    </w:rPr>
  </w:style>
  <w:style w:type="paragraph" w:customStyle="1" w:styleId="CVBullet2">
    <w:name w:val="CV Bullet 2"/>
    <w:basedOn w:val="CVBullet1"/>
    <w:pPr>
      <w:tabs>
        <w:tab w:val="clear" w:pos="5760"/>
        <w:tab w:val="left" w:pos="6480"/>
        <w:tab w:val="left" w:pos="7200"/>
      </w:tabs>
      <w:spacing w:before="0" w:after="0"/>
      <w:ind w:left="3600"/>
    </w:pPr>
  </w:style>
  <w:style w:type="paragraph" w:customStyle="1" w:styleId="CVSection">
    <w:name w:val="CV Section"/>
    <w:basedOn w:val="Standard"/>
    <w:next w:val="CVSubsection"/>
    <w:pPr>
      <w:keepNext/>
      <w:pageBreakBefore/>
      <w:pBdr>
        <w:bottom w:val="single" w:sz="18" w:space="1" w:color="000000"/>
      </w:pBdr>
      <w:jc w:val="left"/>
    </w:pPr>
    <w:rPr>
      <w:rFonts w:ascii="Arial" w:hAnsi="Arial" w:cs="Arial"/>
      <w:b/>
      <w:color w:val="000000"/>
    </w:rPr>
  </w:style>
  <w:style w:type="paragraph" w:customStyle="1" w:styleId="CVSubsection">
    <w:name w:val="CV Subsection"/>
    <w:basedOn w:val="Standard"/>
    <w:next w:val="CVDateRange"/>
    <w:pPr>
      <w:keepNext/>
      <w:spacing w:before="360"/>
      <w:ind w:right="4491"/>
      <w:jc w:val="left"/>
    </w:pPr>
    <w:rPr>
      <w:rFonts w:ascii="Arial" w:hAnsi="Arial" w:cs="Arial"/>
      <w:b/>
      <w:bCs/>
      <w:color w:val="000000"/>
    </w:rPr>
  </w:style>
  <w:style w:type="paragraph" w:customStyle="1" w:styleId="CVDateRange">
    <w:name w:val="CV Date Range"/>
    <w:basedOn w:val="Standard"/>
    <w:next w:val="CVRole"/>
    <w:pPr>
      <w:keepNext/>
      <w:spacing w:before="40"/>
      <w:ind w:right="4491"/>
      <w:jc w:val="left"/>
    </w:pPr>
    <w:rPr>
      <w:i/>
    </w:rPr>
  </w:style>
  <w:style w:type="paragraph" w:customStyle="1" w:styleId="CVProfileText">
    <w:name w:val="CV Profile Text"/>
    <w:basedOn w:val="Standard"/>
    <w:pPr>
      <w:spacing w:before="0" w:after="0"/>
      <w:ind w:left="2880"/>
    </w:pPr>
    <w:rPr>
      <w:rFonts w:ascii="Times New Roman" w:hAnsi="Times New Roman"/>
      <w:color w:val="000000"/>
      <w:sz w:val="24"/>
    </w:rPr>
  </w:style>
  <w:style w:type="paragraph" w:customStyle="1" w:styleId="CVKeypointHdr">
    <w:name w:val="CV Keypoint Hdr"/>
    <w:basedOn w:val="Standard"/>
    <w:next w:val="CVKeypoint"/>
    <w:pPr>
      <w:keepNext/>
      <w:spacing w:before="360" w:after="120"/>
      <w:jc w:val="left"/>
    </w:pPr>
    <w:rPr>
      <w:rFonts w:ascii="Arial" w:hAnsi="Arial" w:cs="Arial"/>
      <w:b/>
      <w:color w:val="000000"/>
    </w:rPr>
  </w:style>
  <w:style w:type="paragraph" w:customStyle="1" w:styleId="CVSummaryHdr">
    <w:name w:val="CV Summary Hdr"/>
    <w:basedOn w:val="Standard"/>
    <w:next w:val="CVSummary"/>
    <w:pPr>
      <w:pBdr>
        <w:left w:val="single" w:sz="4" w:space="4" w:color="000000"/>
        <w:bottom w:val="single" w:sz="8" w:space="1" w:color="000000"/>
      </w:pBdr>
      <w:spacing w:before="0" w:after="0"/>
      <w:ind w:right="4490"/>
    </w:pPr>
    <w:rPr>
      <w:b/>
      <w:sz w:val="24"/>
    </w:rPr>
  </w:style>
  <w:style w:type="paragraph" w:customStyle="1" w:styleId="CVRole">
    <w:name w:val="CV Role"/>
    <w:basedOn w:val="Standard"/>
    <w:next w:val="CVResponsibilities"/>
    <w:pPr>
      <w:keepNext/>
      <w:tabs>
        <w:tab w:val="left" w:pos="5760"/>
        <w:tab w:val="right" w:pos="11880"/>
      </w:tabs>
      <w:spacing w:before="0" w:after="0"/>
      <w:ind w:left="2880" w:hanging="2880"/>
      <w:jc w:val="left"/>
    </w:pPr>
    <w:rPr>
      <w:rFonts w:ascii="Arial" w:hAnsi="Arial" w:cs="Arial"/>
      <w:b/>
      <w:color w:val="000000"/>
    </w:rPr>
  </w:style>
  <w:style w:type="paragraph" w:customStyle="1" w:styleId="CVSummary">
    <w:name w:val="CV Summary"/>
    <w:basedOn w:val="Standard"/>
    <w:pPr>
      <w:spacing w:before="40"/>
    </w:pPr>
    <w:rPr>
      <w:rFonts w:ascii="Times New Roman" w:hAnsi="Times New Roman"/>
      <w:color w:val="000000"/>
      <w:sz w:val="24"/>
    </w:rPr>
  </w:style>
  <w:style w:type="paragraph" w:customStyle="1" w:styleId="CVExperience">
    <w:name w:val="CV Experience"/>
    <w:basedOn w:val="Standard"/>
    <w:pPr>
      <w:jc w:val="left"/>
    </w:pPr>
    <w:rPr>
      <w:rFonts w:ascii="Times New Roman" w:hAnsi="Times New Roman"/>
      <w:color w:val="000000"/>
      <w:sz w:val="24"/>
    </w:rPr>
  </w:style>
  <w:style w:type="paragraph" w:customStyle="1" w:styleId="CVHeader">
    <w:name w:val="CV Header"/>
    <w:basedOn w:val="Standard"/>
    <w:pPr>
      <w:pBdr>
        <w:top w:val="single" w:sz="18" w:space="1" w:color="000000"/>
        <w:left w:val="single" w:sz="8" w:space="4" w:color="000000"/>
      </w:pBdr>
      <w:tabs>
        <w:tab w:val="right" w:pos="9000"/>
      </w:tabs>
      <w:spacing w:before="0"/>
    </w:pPr>
    <w:rPr>
      <w:rFonts w:ascii="Arial" w:hAnsi="Arial" w:cs="Arial"/>
      <w:b/>
      <w:sz w:val="28"/>
    </w:rPr>
  </w:style>
  <w:style w:type="paragraph" w:customStyle="1" w:styleId="CVHeaderName">
    <w:name w:val="CV Header Name"/>
    <w:basedOn w:val="Standard"/>
    <w:pPr>
      <w:pBdr>
        <w:top w:val="single" w:sz="18" w:space="1" w:color="000000"/>
        <w:left w:val="single" w:sz="8" w:space="4" w:color="000000"/>
      </w:pBdr>
    </w:pPr>
    <w:rPr>
      <w:rFonts w:ascii="Arial" w:hAnsi="Arial" w:cs="Arial"/>
      <w:b/>
      <w:smallCaps/>
      <w:sz w:val="32"/>
    </w:rPr>
  </w:style>
  <w:style w:type="paragraph" w:customStyle="1" w:styleId="CVExperienceHeader">
    <w:name w:val="CV Experience Header"/>
    <w:basedOn w:val="Heading9"/>
    <w:next w:val="CVExperience"/>
    <w:pPr>
      <w:numPr>
        <w:ilvl w:val="0"/>
        <w:numId w:val="0"/>
      </w:numPr>
      <w:spacing w:before="80" w:after="40"/>
    </w:pPr>
    <w:rPr>
      <w:rFonts w:ascii="Arial" w:hAnsi="Arial" w:cs="Arial"/>
      <w:color w:val="000000"/>
    </w:rPr>
  </w:style>
  <w:style w:type="paragraph" w:styleId="TOCHeading">
    <w:name w:val="TOC Heading"/>
    <w:basedOn w:val="Standard"/>
    <w:next w:val="Standard"/>
    <w:pPr>
      <w:keepLines w:val="0"/>
      <w:pageBreakBefore/>
      <w:spacing w:before="0" w:after="240" w:line="216" w:lineRule="auto"/>
      <w:jc w:val="left"/>
    </w:pPr>
    <w:rPr>
      <w:rFonts w:ascii="Lucida Sans Unicode" w:hAnsi="Lucida Sans Unicode" w:cs="Lucida Sans Unicode"/>
      <w:b/>
      <w:color w:val="000000"/>
      <w:sz w:val="20"/>
    </w:rPr>
  </w:style>
  <w:style w:type="paragraph" w:customStyle="1" w:styleId="TELcvKeypoint">
    <w:name w:val="TEL cv Keypoint"/>
    <w:basedOn w:val="Standard"/>
    <w:pPr>
      <w:keepLines w:val="0"/>
      <w:tabs>
        <w:tab w:val="left" w:pos="9789"/>
      </w:tabs>
      <w:spacing w:before="80" w:after="0" w:line="216" w:lineRule="auto"/>
      <w:ind w:left="4893" w:hanging="357"/>
      <w:jc w:val="left"/>
    </w:pPr>
    <w:rPr>
      <w:rFonts w:ascii="Lucida Sans Unicode" w:hAnsi="Lucida Sans Unicode" w:cs="Lucida Sans Unicode"/>
      <w:color w:val="000000"/>
      <w:sz w:val="20"/>
    </w:rPr>
  </w:style>
  <w:style w:type="paragraph" w:customStyle="1" w:styleId="CVProject">
    <w:name w:val="CV Project"/>
    <w:basedOn w:val="CVResponsibilities"/>
    <w:rPr>
      <w:rFonts w:ascii="Arial" w:hAnsi="Arial"/>
      <w:b/>
      <w:sz w:val="22"/>
    </w:rPr>
  </w:style>
  <w:style w:type="paragraph" w:customStyle="1" w:styleId="CVConsultantName">
    <w:name w:val="CV Consultant Name"/>
    <w:basedOn w:val="Standard"/>
    <w:rPr>
      <w:rFonts w:ascii="Arial" w:hAnsi="Arial" w:cs="Arial"/>
      <w:b/>
      <w:color w:val="000000"/>
      <w:sz w:val="24"/>
    </w:rPr>
  </w:style>
  <w:style w:type="paragraph" w:customStyle="1" w:styleId="Opening">
    <w:name w:val="Opening"/>
    <w:basedOn w:val="Standard"/>
    <w:pPr>
      <w:tabs>
        <w:tab w:val="left" w:pos="1138"/>
      </w:tabs>
    </w:pPr>
    <w:rPr>
      <w:rFonts w:ascii="Arial" w:hAnsi="Arial" w:cs="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color w:val="000000"/>
      <w:sz w:val="18"/>
      <w:szCs w:val="18"/>
      <w:lang w:val="en-US"/>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Absatz-Standardschriftart">
    <w:name w:val="Absatz-Standardschriftart"/>
  </w:style>
  <w:style w:type="character" w:customStyle="1" w:styleId="WW-DefaultParagraphFont">
    <w:name w:val="WW-Default Paragraph Font"/>
  </w:style>
  <w:style w:type="character" w:customStyle="1" w:styleId="StrongEmphasis">
    <w:name w:val="Strong Emphasis"/>
    <w:basedOn w:val="WW-DefaultParagraphFont"/>
    <w:rPr>
      <w:b/>
    </w:rPr>
  </w:style>
  <w:style w:type="character" w:styleId="PageNumber">
    <w:name w:val="page number"/>
    <w:basedOn w:val="WW-DefaultParagraphFont"/>
  </w:style>
  <w:style w:type="character" w:customStyle="1" w:styleId="Internetlink">
    <w:name w:val="Internet link"/>
    <w:basedOn w:val="WW-DefaultParagraphFont"/>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WW8Num1">
    <w:name w:val="WW8Num1"/>
    <w:basedOn w:val="NoList"/>
    <w:pPr>
      <w:numPr>
        <w:numId w:val="2"/>
      </w:numPr>
    </w:pPr>
  </w:style>
  <w:style w:type="numbering" w:customStyle="1" w:styleId="WW8Num2">
    <w:name w:val="WW8Num2"/>
    <w:basedOn w:val="NoList"/>
    <w:pPr>
      <w:numPr>
        <w:numId w:val="3"/>
      </w:numPr>
    </w:pPr>
  </w:style>
  <w:style w:type="numbering" w:customStyle="1" w:styleId="WW8Num3">
    <w:name w:val="WW8Num3"/>
    <w:basedOn w:val="NoList"/>
    <w:pPr>
      <w:numPr>
        <w:numId w:val="4"/>
      </w:numPr>
    </w:pPr>
  </w:style>
  <w:style w:type="numbering" w:customStyle="1" w:styleId="WW8Num4">
    <w:name w:val="WW8Num4"/>
    <w:basedOn w:val="NoList"/>
    <w:pPr>
      <w:numPr>
        <w:numId w:val="5"/>
      </w:numPr>
    </w:pPr>
  </w:style>
  <w:style w:type="character" w:styleId="Hyperlink">
    <w:name w:val="Hyperlink"/>
    <w:basedOn w:val="DefaultParagraphFont"/>
    <w:uiPriority w:val="99"/>
    <w:unhideWhenUsed/>
    <w:rsid w:val="008D2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abriziopo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mailto:fabriziopo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Fabrizio Poce CV</vt:lpstr>
    </vt:vector>
  </TitlesOfParts>
  <Company>Koninklijke KPN NV</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Fabrizio Poce CV</dc:title>
  <dc:subject>CV in English Language</dc:subject>
  <dc:creator>RJ Heukers</dc:creator>
  <cp:lastModifiedBy>Fabbri</cp:lastModifiedBy>
  <cp:revision>9</cp:revision>
  <cp:lastPrinted>2017-10-11T10:18:00Z</cp:lastPrinted>
  <dcterms:created xsi:type="dcterms:W3CDTF">2017-10-11T10:18:00Z</dcterms:created>
  <dcterms:modified xsi:type="dcterms:W3CDTF">2019-12-14T14:20:00Z</dcterms:modified>
</cp:coreProperties>
</file>